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44EF1B" w14:textId="77777777" w:rsidR="002F7D90" w:rsidRPr="003964FB" w:rsidRDefault="00506221" w:rsidP="002F7D90">
      <w:pPr>
        <w:pStyle w:val="Intestazione"/>
        <w:jc w:val="center"/>
        <w:rPr>
          <w:rFonts w:asciiTheme="majorHAnsi" w:hAnsiTheme="majorHAnsi" w:cstheme="majorHAnsi"/>
        </w:rPr>
      </w:pPr>
      <w:r w:rsidRPr="003964FB">
        <w:rPr>
          <w:rFonts w:asciiTheme="majorHAnsi" w:hAnsiTheme="majorHAnsi" w:cstheme="majorHAnsi"/>
          <w:noProof/>
        </w:rPr>
        <w:drawing>
          <wp:inline distT="0" distB="0" distL="0" distR="0" wp14:anchorId="7D90FBF7" wp14:editId="3E1F2D63">
            <wp:extent cx="4692650" cy="800100"/>
            <wp:effectExtent l="0" t="0" r="0" b="0"/>
            <wp:docPr id="1" name="Immagin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2650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59F2C" w14:textId="77777777" w:rsidR="002F7D90" w:rsidRPr="003964FB" w:rsidRDefault="00506221" w:rsidP="002F7D90">
      <w:pPr>
        <w:pStyle w:val="Intestazione"/>
        <w:jc w:val="center"/>
        <w:rPr>
          <w:rFonts w:asciiTheme="majorHAnsi" w:hAnsiTheme="majorHAnsi" w:cstheme="majorHAnsi"/>
        </w:rPr>
      </w:pPr>
      <w:r w:rsidRPr="003964F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8752" behindDoc="1" locked="0" layoutInCell="1" allowOverlap="1" wp14:anchorId="4D1D1624" wp14:editId="6FE7417C">
            <wp:simplePos x="0" y="0"/>
            <wp:positionH relativeFrom="column">
              <wp:posOffset>4837430</wp:posOffset>
            </wp:positionH>
            <wp:positionV relativeFrom="paragraph">
              <wp:posOffset>99060</wp:posOffset>
            </wp:positionV>
            <wp:extent cx="1619250" cy="982345"/>
            <wp:effectExtent l="0" t="0" r="0" b="0"/>
            <wp:wrapNone/>
            <wp:docPr id="4" name="Immagine 6" descr="UNESCO_associated_schools_0_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6" descr="UNESCO_associated_schools_0_0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982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64F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7728" behindDoc="0" locked="0" layoutInCell="1" allowOverlap="1" wp14:anchorId="15C82D28" wp14:editId="3B791BCB">
            <wp:simplePos x="0" y="0"/>
            <wp:positionH relativeFrom="column">
              <wp:posOffset>3057525</wp:posOffset>
            </wp:positionH>
            <wp:positionV relativeFrom="paragraph">
              <wp:posOffset>62865</wp:posOffset>
            </wp:positionV>
            <wp:extent cx="639445" cy="728980"/>
            <wp:effectExtent l="0" t="0" r="0" b="0"/>
            <wp:wrapSquare wrapText="bothSides"/>
            <wp:docPr id="3" name="Immagine 2" descr="emblemahd gray 20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2" descr="emblemahd gray 20m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445" cy="72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0835F2" w14:textId="77777777" w:rsidR="002F7D90" w:rsidRPr="003964FB" w:rsidRDefault="00506221" w:rsidP="002F7D90">
      <w:pPr>
        <w:pStyle w:val="Intestazione"/>
        <w:jc w:val="center"/>
        <w:rPr>
          <w:rFonts w:asciiTheme="majorHAnsi" w:hAnsiTheme="majorHAnsi" w:cstheme="majorHAnsi"/>
        </w:rPr>
      </w:pPr>
      <w:r w:rsidRPr="003964FB">
        <w:rPr>
          <w:rFonts w:asciiTheme="majorHAnsi" w:hAnsiTheme="majorHAnsi" w:cstheme="majorHAnsi"/>
          <w:noProof/>
        </w:rPr>
        <w:drawing>
          <wp:anchor distT="0" distB="0" distL="114300" distR="114300" simplePos="0" relativeHeight="251656704" behindDoc="0" locked="0" layoutInCell="1" allowOverlap="1" wp14:anchorId="302C006E" wp14:editId="231952F4">
            <wp:simplePos x="0" y="0"/>
            <wp:positionH relativeFrom="column">
              <wp:posOffset>76200</wp:posOffset>
            </wp:positionH>
            <wp:positionV relativeFrom="paragraph">
              <wp:posOffset>97155</wp:posOffset>
            </wp:positionV>
            <wp:extent cx="938530" cy="629285"/>
            <wp:effectExtent l="19050" t="19050" r="0" b="0"/>
            <wp:wrapSquare wrapText="bothSides"/>
            <wp:docPr id="2" name="Immagine 1" descr="flag_black_white_lo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1" descr="flag_black_white_low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8530" cy="629285"/>
                    </a:xfrm>
                    <a:prstGeom prst="rect">
                      <a:avLst/>
                    </a:prstGeom>
                    <a:noFill/>
                    <a:ln w="3172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10A7263" w14:textId="77777777" w:rsidR="002F7D90" w:rsidRPr="003964FB" w:rsidRDefault="002F7D90" w:rsidP="002F7D90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28D301E7" w14:textId="77777777" w:rsidR="002F7D90" w:rsidRPr="003964FB" w:rsidRDefault="002F7D90" w:rsidP="002F7D90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41FCCEC3" w14:textId="77777777" w:rsidR="002F7D90" w:rsidRPr="003964FB" w:rsidRDefault="002F7D90" w:rsidP="002F7D90">
      <w:pPr>
        <w:pStyle w:val="Intestazione"/>
        <w:jc w:val="center"/>
        <w:rPr>
          <w:rFonts w:asciiTheme="majorHAnsi" w:hAnsiTheme="majorHAnsi" w:cstheme="majorHAnsi"/>
          <w:b/>
        </w:rPr>
      </w:pPr>
    </w:p>
    <w:p w14:paraId="1A94F27F" w14:textId="77777777" w:rsidR="002F7D90" w:rsidRPr="003964FB" w:rsidRDefault="002F7D90" w:rsidP="00CC2461">
      <w:pPr>
        <w:pStyle w:val="Intestazione"/>
        <w:tabs>
          <w:tab w:val="left" w:pos="7656"/>
        </w:tabs>
        <w:jc w:val="center"/>
        <w:rPr>
          <w:rFonts w:asciiTheme="majorHAnsi" w:hAnsiTheme="majorHAnsi" w:cstheme="majorHAnsi"/>
          <w:b/>
        </w:rPr>
      </w:pPr>
      <w:r w:rsidRPr="003964FB">
        <w:rPr>
          <w:rFonts w:asciiTheme="majorHAnsi" w:hAnsiTheme="majorHAnsi" w:cstheme="majorHAnsi"/>
          <w:b/>
        </w:rPr>
        <w:t>Istituto di Istruzione Secondaria Superiore</w:t>
      </w:r>
    </w:p>
    <w:p w14:paraId="5F27BBF1" w14:textId="77777777" w:rsidR="002F7D90" w:rsidRPr="003964FB" w:rsidRDefault="002F7D90" w:rsidP="002F7D90">
      <w:pPr>
        <w:pStyle w:val="Intestazione"/>
        <w:tabs>
          <w:tab w:val="center" w:pos="5233"/>
          <w:tab w:val="left" w:pos="8762"/>
        </w:tabs>
        <w:jc w:val="center"/>
        <w:rPr>
          <w:rFonts w:asciiTheme="majorHAnsi" w:hAnsiTheme="majorHAnsi" w:cstheme="majorHAnsi"/>
          <w:b/>
          <w:sz w:val="40"/>
        </w:rPr>
      </w:pPr>
      <w:r w:rsidRPr="003964FB">
        <w:rPr>
          <w:rFonts w:asciiTheme="majorHAnsi" w:hAnsiTheme="majorHAnsi" w:cstheme="majorHAnsi"/>
          <w:b/>
          <w:sz w:val="40"/>
        </w:rPr>
        <w:t>“Alessandro Greppi”</w:t>
      </w:r>
    </w:p>
    <w:p w14:paraId="1261E32C" w14:textId="77777777" w:rsidR="002F7D90" w:rsidRPr="003964FB" w:rsidRDefault="002F7D90" w:rsidP="002F7D90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iCs/>
          <w:sz w:val="20"/>
        </w:rPr>
      </w:pPr>
      <w:r w:rsidRPr="003964FB">
        <w:rPr>
          <w:rFonts w:asciiTheme="majorHAnsi" w:hAnsiTheme="majorHAnsi" w:cstheme="majorHAnsi"/>
          <w:iCs/>
          <w:sz w:val="20"/>
        </w:rPr>
        <w:t>Via dei Mille 27 – 23876 Monticello B.za (LC)</w:t>
      </w:r>
    </w:p>
    <w:p w14:paraId="5054C18F" w14:textId="77777777" w:rsidR="00200E1D" w:rsidRPr="003964FB" w:rsidRDefault="000B05F4" w:rsidP="000B05F4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sz w:val="20"/>
        </w:rPr>
      </w:pPr>
      <w:hyperlink r:id="rId11" w:history="1">
        <w:r w:rsidRPr="003964FB">
          <w:rPr>
            <w:rStyle w:val="Collegamentoipertestuale"/>
            <w:rFonts w:asciiTheme="majorHAnsi" w:hAnsiTheme="majorHAnsi" w:cstheme="majorHAnsi"/>
            <w:sz w:val="20"/>
          </w:rPr>
          <w:t>www.istitutogreppi.edu.it</w:t>
        </w:r>
      </w:hyperlink>
    </w:p>
    <w:p w14:paraId="5E927C17" w14:textId="77777777" w:rsidR="000B05F4" w:rsidRPr="003964FB" w:rsidRDefault="000B05F4" w:rsidP="000B05F4">
      <w:pPr>
        <w:tabs>
          <w:tab w:val="left" w:pos="3686"/>
        </w:tabs>
        <w:snapToGrid w:val="0"/>
        <w:ind w:right="-82"/>
        <w:jc w:val="center"/>
        <w:rPr>
          <w:rFonts w:asciiTheme="majorHAnsi" w:hAnsiTheme="majorHAnsi" w:cstheme="majorHAnsi"/>
          <w:sz w:val="32"/>
          <w:szCs w:val="32"/>
        </w:rPr>
      </w:pPr>
    </w:p>
    <w:p w14:paraId="34AF62D6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36"/>
        </w:rPr>
      </w:pPr>
      <w:r w:rsidRPr="003964FB">
        <w:rPr>
          <w:rFonts w:asciiTheme="majorHAnsi" w:hAnsiTheme="majorHAnsi" w:cstheme="majorHAnsi"/>
          <w:sz w:val="36"/>
        </w:rPr>
        <w:t>PROGRAMMAZIONE DISCIPLINARE</w:t>
      </w:r>
    </w:p>
    <w:p w14:paraId="476F7579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36"/>
        </w:rPr>
      </w:pPr>
    </w:p>
    <w:p w14:paraId="19FA729C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30"/>
          <w:szCs w:val="30"/>
        </w:rPr>
      </w:pPr>
      <w:r w:rsidRPr="003964FB">
        <w:rPr>
          <w:rFonts w:asciiTheme="majorHAnsi" w:hAnsiTheme="majorHAnsi" w:cstheme="majorHAnsi"/>
          <w:sz w:val="30"/>
          <w:szCs w:val="30"/>
        </w:rPr>
        <w:t>MATERIA: STORIA</w:t>
      </w:r>
    </w:p>
    <w:p w14:paraId="380B815F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30"/>
          <w:szCs w:val="30"/>
        </w:rPr>
      </w:pPr>
      <w:r w:rsidRPr="003964FB">
        <w:rPr>
          <w:rFonts w:asciiTheme="majorHAnsi" w:hAnsiTheme="majorHAnsi" w:cstheme="majorHAnsi"/>
          <w:sz w:val="30"/>
          <w:szCs w:val="30"/>
        </w:rPr>
        <w:t xml:space="preserve">DOCENTE: prof.ssa PAOLA FUMAGALLI </w:t>
      </w:r>
    </w:p>
    <w:p w14:paraId="2C6EE3EB" w14:textId="043B8EE7" w:rsidR="00A67035" w:rsidRPr="003964FB" w:rsidRDefault="00A67035" w:rsidP="00A67035">
      <w:pPr>
        <w:jc w:val="center"/>
        <w:rPr>
          <w:rFonts w:asciiTheme="majorHAnsi" w:hAnsiTheme="majorHAnsi" w:cstheme="majorHAnsi"/>
          <w:sz w:val="30"/>
          <w:szCs w:val="30"/>
        </w:rPr>
      </w:pPr>
      <w:r w:rsidRPr="003964FB">
        <w:rPr>
          <w:rFonts w:asciiTheme="majorHAnsi" w:hAnsiTheme="majorHAnsi" w:cstheme="majorHAnsi"/>
          <w:sz w:val="30"/>
          <w:szCs w:val="30"/>
        </w:rPr>
        <w:t xml:space="preserve">CLASSE 4^ </w:t>
      </w:r>
      <w:r w:rsidR="00426287" w:rsidRPr="003964FB">
        <w:rPr>
          <w:rFonts w:asciiTheme="majorHAnsi" w:hAnsiTheme="majorHAnsi" w:cstheme="majorHAnsi"/>
          <w:sz w:val="30"/>
          <w:szCs w:val="30"/>
        </w:rPr>
        <w:t>I</w:t>
      </w:r>
      <w:r w:rsidR="000A4B9F" w:rsidRPr="003964FB">
        <w:rPr>
          <w:rFonts w:asciiTheme="majorHAnsi" w:hAnsiTheme="majorHAnsi" w:cstheme="majorHAnsi"/>
          <w:sz w:val="30"/>
          <w:szCs w:val="30"/>
        </w:rPr>
        <w:t>A</w:t>
      </w:r>
    </w:p>
    <w:p w14:paraId="352A7002" w14:textId="7A20CE88" w:rsidR="00A67035" w:rsidRPr="003964FB" w:rsidRDefault="00A67035" w:rsidP="00A67035">
      <w:pPr>
        <w:jc w:val="center"/>
        <w:rPr>
          <w:rFonts w:asciiTheme="majorHAnsi" w:hAnsiTheme="majorHAnsi" w:cstheme="majorHAnsi"/>
          <w:sz w:val="30"/>
          <w:szCs w:val="30"/>
        </w:rPr>
      </w:pPr>
      <w:r w:rsidRPr="003964FB">
        <w:rPr>
          <w:rFonts w:asciiTheme="majorHAnsi" w:hAnsiTheme="majorHAnsi" w:cstheme="majorHAnsi"/>
          <w:sz w:val="30"/>
          <w:szCs w:val="30"/>
        </w:rPr>
        <w:t>a.s. 20</w:t>
      </w:r>
      <w:r w:rsidR="000A4B9F" w:rsidRPr="003964FB">
        <w:rPr>
          <w:rFonts w:asciiTheme="majorHAnsi" w:hAnsiTheme="majorHAnsi" w:cstheme="majorHAnsi"/>
          <w:sz w:val="30"/>
          <w:szCs w:val="30"/>
        </w:rPr>
        <w:t>2</w:t>
      </w:r>
      <w:r w:rsidR="003964FB">
        <w:rPr>
          <w:rFonts w:asciiTheme="majorHAnsi" w:hAnsiTheme="majorHAnsi" w:cstheme="majorHAnsi"/>
          <w:sz w:val="30"/>
          <w:szCs w:val="30"/>
        </w:rPr>
        <w:t>5-26</w:t>
      </w:r>
    </w:p>
    <w:p w14:paraId="3817DB10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30"/>
          <w:szCs w:val="30"/>
        </w:rPr>
      </w:pPr>
      <w:r w:rsidRPr="003964FB">
        <w:rPr>
          <w:rFonts w:asciiTheme="majorHAnsi" w:hAnsiTheme="majorHAnsi" w:cstheme="majorHAnsi"/>
          <w:sz w:val="30"/>
          <w:szCs w:val="30"/>
        </w:rPr>
        <w:t>PROGRAMMA SVOLTO</w:t>
      </w:r>
    </w:p>
    <w:p w14:paraId="063BC298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28"/>
        </w:rPr>
      </w:pPr>
    </w:p>
    <w:p w14:paraId="3DA4E329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28"/>
        </w:rPr>
      </w:pPr>
    </w:p>
    <w:p w14:paraId="79AB8098" w14:textId="3068489B" w:rsidR="00A67035" w:rsidRPr="003964FB" w:rsidRDefault="00A67035" w:rsidP="00A67035">
      <w:pPr>
        <w:jc w:val="both"/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LIBRO DI TESTO: </w:t>
      </w:r>
      <w:r w:rsidR="000A4B9F" w:rsidRPr="003964FB">
        <w:rPr>
          <w:rFonts w:asciiTheme="majorHAnsi" w:hAnsiTheme="majorHAnsi" w:cstheme="majorHAnsi"/>
          <w:sz w:val="26"/>
          <w:szCs w:val="26"/>
        </w:rPr>
        <w:t xml:space="preserve">Barbero, Frugoni, Sclarandis, </w:t>
      </w:r>
      <w:r w:rsidR="000A4B9F" w:rsidRPr="003964FB">
        <w:rPr>
          <w:rFonts w:asciiTheme="majorHAnsi" w:hAnsiTheme="majorHAnsi" w:cstheme="majorHAnsi"/>
          <w:i/>
          <w:iCs/>
          <w:sz w:val="26"/>
          <w:szCs w:val="26"/>
        </w:rPr>
        <w:t>Noi di ieri, noi di domani</w:t>
      </w:r>
      <w:r w:rsidR="000A4B9F" w:rsidRPr="003964FB">
        <w:rPr>
          <w:rFonts w:asciiTheme="majorHAnsi" w:hAnsiTheme="majorHAnsi" w:cstheme="majorHAnsi"/>
          <w:sz w:val="26"/>
          <w:szCs w:val="26"/>
        </w:rPr>
        <w:t>, Zanichelli, vol</w:t>
      </w:r>
      <w:r w:rsidR="003964FB">
        <w:rPr>
          <w:rFonts w:asciiTheme="majorHAnsi" w:hAnsiTheme="majorHAnsi" w:cstheme="majorHAnsi"/>
          <w:sz w:val="26"/>
          <w:szCs w:val="26"/>
        </w:rPr>
        <w:t>l</w:t>
      </w:r>
      <w:r w:rsidR="000A4B9F" w:rsidRPr="003964FB">
        <w:rPr>
          <w:rFonts w:asciiTheme="majorHAnsi" w:hAnsiTheme="majorHAnsi" w:cstheme="majorHAnsi"/>
          <w:sz w:val="26"/>
          <w:szCs w:val="26"/>
        </w:rPr>
        <w:t xml:space="preserve">. </w:t>
      </w:r>
      <w:r w:rsidR="003964FB">
        <w:rPr>
          <w:rFonts w:asciiTheme="majorHAnsi" w:hAnsiTheme="majorHAnsi" w:cstheme="majorHAnsi"/>
          <w:sz w:val="26"/>
          <w:szCs w:val="26"/>
        </w:rPr>
        <w:t>1/</w:t>
      </w:r>
      <w:r w:rsidR="000A4B9F" w:rsidRPr="003964FB">
        <w:rPr>
          <w:rFonts w:asciiTheme="majorHAnsi" w:hAnsiTheme="majorHAnsi" w:cstheme="majorHAnsi"/>
          <w:sz w:val="26"/>
          <w:szCs w:val="26"/>
        </w:rPr>
        <w:t>2</w:t>
      </w:r>
    </w:p>
    <w:p w14:paraId="43714C37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6C85C3B4" w14:textId="77777777" w:rsidR="00A67035" w:rsidRPr="003964FB" w:rsidRDefault="00A67035" w:rsidP="00A67035">
      <w:pPr>
        <w:jc w:val="center"/>
        <w:rPr>
          <w:rFonts w:asciiTheme="majorHAnsi" w:hAnsiTheme="majorHAnsi" w:cstheme="majorHAnsi"/>
          <w:sz w:val="26"/>
          <w:szCs w:val="26"/>
        </w:rPr>
      </w:pPr>
    </w:p>
    <w:p w14:paraId="212D2AFA" w14:textId="77777777" w:rsidR="00F00B2E" w:rsidRPr="003964FB" w:rsidRDefault="00A67035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Di seguito si</w:t>
      </w:r>
      <w:r w:rsidR="00F00B2E" w:rsidRPr="003964FB">
        <w:rPr>
          <w:rFonts w:asciiTheme="majorHAnsi" w:hAnsiTheme="majorHAnsi" w:cstheme="majorHAnsi"/>
          <w:sz w:val="26"/>
          <w:szCs w:val="26"/>
        </w:rPr>
        <w:t xml:space="preserve"> elenc</w:t>
      </w:r>
      <w:r w:rsidRPr="003964FB">
        <w:rPr>
          <w:rFonts w:asciiTheme="majorHAnsi" w:hAnsiTheme="majorHAnsi" w:cstheme="majorHAnsi"/>
          <w:sz w:val="26"/>
          <w:szCs w:val="26"/>
        </w:rPr>
        <w:t xml:space="preserve">ano i </w:t>
      </w:r>
      <w:r w:rsidRPr="003964FB">
        <w:rPr>
          <w:rFonts w:asciiTheme="majorHAnsi" w:hAnsiTheme="majorHAnsi" w:cstheme="majorHAnsi"/>
          <w:smallCaps/>
          <w:sz w:val="26"/>
          <w:szCs w:val="26"/>
          <w:u w:val="single"/>
        </w:rPr>
        <w:t xml:space="preserve">contenuti </w:t>
      </w:r>
      <w:r w:rsidRPr="003964FB">
        <w:rPr>
          <w:rFonts w:asciiTheme="majorHAnsi" w:hAnsiTheme="majorHAnsi" w:cstheme="majorHAnsi"/>
          <w:smallCaps/>
          <w:sz w:val="26"/>
          <w:szCs w:val="26"/>
        </w:rPr>
        <w:t xml:space="preserve">che sono stati trattati nel corso dell’anno. </w:t>
      </w:r>
    </w:p>
    <w:p w14:paraId="62B1B58B" w14:textId="22F80D91" w:rsidR="00A67035" w:rsidRPr="003964FB" w:rsidRDefault="00A67035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  <w:r w:rsidRPr="003964FB">
        <w:rPr>
          <w:rFonts w:asciiTheme="majorHAnsi" w:hAnsiTheme="majorHAnsi" w:cstheme="majorHAnsi"/>
          <w:smallCaps/>
          <w:sz w:val="26"/>
          <w:szCs w:val="26"/>
        </w:rPr>
        <w:t xml:space="preserve">per altri dettagli sulla programmazione </w:t>
      </w:r>
      <w:r w:rsidR="00F00B2E" w:rsidRPr="003964FB">
        <w:rPr>
          <w:rFonts w:asciiTheme="majorHAnsi" w:hAnsiTheme="majorHAnsi" w:cstheme="majorHAnsi"/>
          <w:smallCaps/>
          <w:sz w:val="26"/>
          <w:szCs w:val="26"/>
        </w:rPr>
        <w:t xml:space="preserve">generale </w:t>
      </w:r>
      <w:r w:rsidRPr="003964FB">
        <w:rPr>
          <w:rFonts w:asciiTheme="majorHAnsi" w:hAnsiTheme="majorHAnsi" w:cstheme="majorHAnsi"/>
          <w:smallCaps/>
          <w:sz w:val="26"/>
          <w:szCs w:val="26"/>
        </w:rPr>
        <w:t>(conoscenze, capacità, competenze, criteri di valutazione</w:t>
      </w:r>
      <w:r w:rsidR="00F00B2E" w:rsidRPr="003964FB">
        <w:rPr>
          <w:rFonts w:asciiTheme="majorHAnsi" w:hAnsiTheme="majorHAnsi" w:cstheme="majorHAnsi"/>
          <w:smallCaps/>
          <w:sz w:val="26"/>
          <w:szCs w:val="26"/>
        </w:rPr>
        <w:t xml:space="preserve">) o sulle modalità e i risultati dell’attività svolta in classe (metodologie adottate, livelli conseguiti </w:t>
      </w:r>
      <w:r w:rsidRPr="003964FB">
        <w:rPr>
          <w:rFonts w:asciiTheme="majorHAnsi" w:hAnsiTheme="majorHAnsi" w:cstheme="majorHAnsi"/>
          <w:smallCaps/>
          <w:sz w:val="26"/>
          <w:szCs w:val="26"/>
        </w:rPr>
        <w:t xml:space="preserve">ecc.) si vedano </w:t>
      </w:r>
      <w:r w:rsidR="00F00B2E" w:rsidRPr="003964FB">
        <w:rPr>
          <w:rFonts w:asciiTheme="majorHAnsi" w:hAnsiTheme="majorHAnsi" w:cstheme="majorHAnsi"/>
          <w:smallCaps/>
          <w:sz w:val="26"/>
          <w:szCs w:val="26"/>
        </w:rPr>
        <w:t xml:space="preserve">rispettivamente </w:t>
      </w:r>
      <w:r w:rsidRPr="003964FB">
        <w:rPr>
          <w:rFonts w:asciiTheme="majorHAnsi" w:hAnsiTheme="majorHAnsi" w:cstheme="majorHAnsi"/>
          <w:smallCaps/>
          <w:sz w:val="26"/>
          <w:szCs w:val="26"/>
        </w:rPr>
        <w:t>i programmi comuni di materia</w:t>
      </w:r>
      <w:r w:rsidR="00F00B2E" w:rsidRPr="003964FB">
        <w:rPr>
          <w:rFonts w:asciiTheme="majorHAnsi" w:hAnsiTheme="majorHAnsi" w:cstheme="majorHAnsi"/>
          <w:smallCaps/>
          <w:sz w:val="26"/>
          <w:szCs w:val="26"/>
        </w:rPr>
        <w:t xml:space="preserve"> e le relazioni finali.</w:t>
      </w:r>
    </w:p>
    <w:p w14:paraId="72347582" w14:textId="4F00F7F8" w:rsidR="00F00B2E" w:rsidRPr="003964FB" w:rsidRDefault="00F00B2E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</w:p>
    <w:p w14:paraId="568E77BA" w14:textId="77777777" w:rsidR="00A67035" w:rsidRPr="003964FB" w:rsidRDefault="00A67035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</w:p>
    <w:p w14:paraId="3293F96E" w14:textId="77777777" w:rsidR="00A67035" w:rsidRPr="003964FB" w:rsidRDefault="00A67035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  <w:u w:val="single"/>
        </w:rPr>
      </w:pPr>
      <w:r w:rsidRPr="003964FB">
        <w:rPr>
          <w:rFonts w:asciiTheme="majorHAnsi" w:hAnsiTheme="majorHAnsi" w:cstheme="majorHAnsi"/>
          <w:smallCaps/>
          <w:sz w:val="26"/>
          <w:szCs w:val="26"/>
          <w:u w:val="single"/>
        </w:rPr>
        <w:t xml:space="preserve">Sul volume di terza </w:t>
      </w:r>
    </w:p>
    <w:p w14:paraId="71D4C926" w14:textId="77777777" w:rsidR="00A67035" w:rsidRPr="003964FB" w:rsidRDefault="00A67035" w:rsidP="00A67035">
      <w:pPr>
        <w:spacing w:line="276" w:lineRule="auto"/>
        <w:jc w:val="both"/>
        <w:rPr>
          <w:rFonts w:asciiTheme="majorHAnsi" w:hAnsiTheme="majorHAnsi" w:cstheme="majorHAnsi"/>
          <w:smallCaps/>
          <w:sz w:val="26"/>
          <w:szCs w:val="26"/>
        </w:rPr>
      </w:pPr>
    </w:p>
    <w:p w14:paraId="6E637429" w14:textId="77777777" w:rsidR="00FB26C0" w:rsidRPr="003964FB" w:rsidRDefault="00FB26C0" w:rsidP="00A67035">
      <w:p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Riforma cattolica e Controriforma</w:t>
      </w:r>
    </w:p>
    <w:p w14:paraId="44656FC9" w14:textId="79C9BE75" w:rsidR="00FB26C0" w:rsidRPr="003964FB" w:rsidRDefault="00FB26C0" w:rsidP="00A67035">
      <w:p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L’età di Filippo II ed Elisabetta I – La sconfitta dell’Invincibile Armada</w:t>
      </w:r>
    </w:p>
    <w:p w14:paraId="0B35AEFE" w14:textId="09B30CD9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Le guerre di religione in Francia e la </w:t>
      </w:r>
      <w:r w:rsidR="003964FB" w:rsidRPr="003964FB">
        <w:rPr>
          <w:rFonts w:asciiTheme="majorHAnsi" w:hAnsiTheme="majorHAnsi" w:cstheme="majorHAnsi"/>
          <w:sz w:val="26"/>
          <w:szCs w:val="26"/>
        </w:rPr>
        <w:t>Guerra dei trent’anni</w:t>
      </w:r>
      <w:r w:rsidRPr="003964FB">
        <w:rPr>
          <w:rFonts w:asciiTheme="majorHAnsi" w:hAnsiTheme="majorHAnsi" w:cstheme="majorHAnsi"/>
          <w:sz w:val="26"/>
          <w:szCs w:val="26"/>
        </w:rPr>
        <w:t xml:space="preserve"> (su presentazione fornita dall’insegnante) </w:t>
      </w:r>
    </w:p>
    <w:p w14:paraId="2587073D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Concetti chiave sulla rivoluzione inglese. </w:t>
      </w:r>
    </w:p>
    <w:p w14:paraId="482D7525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12F3D8F2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2FD680D9" w14:textId="77777777" w:rsidR="00A67035" w:rsidRPr="003964FB" w:rsidRDefault="00A67035" w:rsidP="00A67035">
      <w:pPr>
        <w:rPr>
          <w:rFonts w:asciiTheme="majorHAnsi" w:hAnsiTheme="majorHAnsi" w:cstheme="majorHAnsi"/>
          <w:smallCaps/>
          <w:sz w:val="26"/>
          <w:szCs w:val="26"/>
          <w:u w:val="single"/>
        </w:rPr>
      </w:pPr>
      <w:r w:rsidRPr="003964FB">
        <w:rPr>
          <w:rFonts w:asciiTheme="majorHAnsi" w:hAnsiTheme="majorHAnsi" w:cstheme="majorHAnsi"/>
          <w:smallCaps/>
          <w:sz w:val="26"/>
          <w:szCs w:val="26"/>
          <w:u w:val="single"/>
        </w:rPr>
        <w:lastRenderedPageBreak/>
        <w:t>Sul volume di quarta</w:t>
      </w:r>
    </w:p>
    <w:p w14:paraId="5319E2DE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4C4487CC" w14:textId="77777777" w:rsidR="00A67035" w:rsidRPr="003964FB" w:rsidRDefault="00A67035" w:rsidP="00A67035">
      <w:pPr>
        <w:rPr>
          <w:rFonts w:asciiTheme="majorHAnsi" w:hAnsiTheme="majorHAnsi" w:cstheme="majorHAnsi"/>
          <w:b/>
          <w:bCs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UNITÀ 1: </w:t>
      </w:r>
      <w:r w:rsidRPr="003964FB">
        <w:rPr>
          <w:rFonts w:asciiTheme="majorHAnsi" w:hAnsiTheme="majorHAnsi" w:cstheme="majorHAnsi"/>
          <w:b/>
          <w:bCs/>
          <w:sz w:val="26"/>
          <w:szCs w:val="26"/>
        </w:rPr>
        <w:t>L’EUROPA DI «ANCIENE RÉGIME»</w:t>
      </w:r>
    </w:p>
    <w:p w14:paraId="7C1A8050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1FB969C9" w14:textId="77777777" w:rsidR="00A67035" w:rsidRPr="003964FB" w:rsidRDefault="00A67035" w:rsidP="00A67035">
      <w:pPr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La Francia dopo Enrico IV di Borbone: Luigi XIII e Richelieu, </w:t>
      </w:r>
    </w:p>
    <w:p w14:paraId="271C0D14" w14:textId="77777777" w:rsidR="00A67035" w:rsidRPr="003964FB" w:rsidRDefault="00A67035" w:rsidP="00A67035">
      <w:pPr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Luigi XIV al potere:</w:t>
      </w:r>
    </w:p>
    <w:p w14:paraId="7A2E6F8F" w14:textId="2436E08E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I primi anni al potere</w:t>
      </w:r>
      <w:r w:rsidR="00426287" w:rsidRPr="003964FB">
        <w:rPr>
          <w:rFonts w:asciiTheme="majorHAnsi" w:hAnsiTheme="majorHAnsi" w:cstheme="majorHAnsi"/>
          <w:sz w:val="26"/>
          <w:szCs w:val="26"/>
        </w:rPr>
        <w:t xml:space="preserve">: </w:t>
      </w:r>
      <w:r w:rsidRPr="003964FB">
        <w:rPr>
          <w:rFonts w:asciiTheme="majorHAnsi" w:hAnsiTheme="majorHAnsi" w:cstheme="majorHAnsi"/>
          <w:sz w:val="26"/>
          <w:szCs w:val="26"/>
        </w:rPr>
        <w:t>la Fronda parlamentare e la Fronda dei principi</w:t>
      </w:r>
    </w:p>
    <w:p w14:paraId="627AC319" w14:textId="31717880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il “Re Sole”: Versailles e il cerimoniale di corte; il controllo della nobiltà; la politica economica (colbertismo) e la politica religiosa </w:t>
      </w:r>
    </w:p>
    <w:p w14:paraId="1A9B838E" w14:textId="77777777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Le tre fasi delle guerre di Luigi XIV e la crisi della monarchia francese </w:t>
      </w:r>
    </w:p>
    <w:p w14:paraId="5B12A086" w14:textId="2805F3F0" w:rsidR="00A67035" w:rsidRPr="003964FB" w:rsidRDefault="00A67035" w:rsidP="00A67035">
      <w:pPr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Galileo e Galilei</w:t>
      </w:r>
      <w:r w:rsidR="003964FB">
        <w:rPr>
          <w:rFonts w:asciiTheme="majorHAnsi" w:hAnsiTheme="majorHAnsi" w:cstheme="majorHAnsi"/>
          <w:sz w:val="26"/>
          <w:szCs w:val="26"/>
        </w:rPr>
        <w:t>, la rivoluzione scientifica</w:t>
      </w:r>
      <w:r w:rsidRPr="003964FB">
        <w:rPr>
          <w:rFonts w:asciiTheme="majorHAnsi" w:hAnsiTheme="majorHAnsi" w:cstheme="majorHAnsi"/>
          <w:sz w:val="26"/>
          <w:szCs w:val="26"/>
        </w:rPr>
        <w:t xml:space="preserve"> e la nascita della scienza moderna </w:t>
      </w:r>
    </w:p>
    <w:p w14:paraId="74A50886" w14:textId="77777777" w:rsidR="00A67035" w:rsidRPr="003964FB" w:rsidRDefault="00A67035" w:rsidP="00A67035">
      <w:pPr>
        <w:numPr>
          <w:ilvl w:val="0"/>
          <w:numId w:val="1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Il Settecento in Europa: </w:t>
      </w:r>
    </w:p>
    <w:p w14:paraId="3F5F0D32" w14:textId="1B842D6F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L’Illuminismo: un nuovo modo di vedere il mondo</w:t>
      </w:r>
      <w:r w:rsidR="005F3CBF" w:rsidRPr="003964FB">
        <w:rPr>
          <w:rFonts w:asciiTheme="majorHAnsi" w:hAnsiTheme="majorHAnsi" w:cstheme="majorHAnsi"/>
          <w:sz w:val="26"/>
          <w:szCs w:val="26"/>
        </w:rPr>
        <w:t>; rassegna di pensatori dell’età illuminista: Montesquieu</w:t>
      </w:r>
      <w:r w:rsidR="003964FB">
        <w:rPr>
          <w:rFonts w:asciiTheme="majorHAnsi" w:hAnsiTheme="majorHAnsi" w:cstheme="majorHAnsi"/>
          <w:sz w:val="26"/>
          <w:szCs w:val="26"/>
        </w:rPr>
        <w:t xml:space="preserve"> e la divisione dei poteri /</w:t>
      </w:r>
      <w:r w:rsidRPr="003964FB">
        <w:rPr>
          <w:rFonts w:asciiTheme="majorHAnsi" w:hAnsiTheme="majorHAnsi" w:cstheme="majorHAnsi"/>
          <w:sz w:val="26"/>
          <w:szCs w:val="26"/>
        </w:rPr>
        <w:t xml:space="preserve"> J. J. Rousseau e la critica alla proprietà privata</w:t>
      </w:r>
      <w:r w:rsidR="003964FB">
        <w:rPr>
          <w:rFonts w:asciiTheme="majorHAnsi" w:hAnsiTheme="majorHAnsi" w:cstheme="majorHAnsi"/>
          <w:sz w:val="26"/>
          <w:szCs w:val="26"/>
        </w:rPr>
        <w:t xml:space="preserve"> /</w:t>
      </w:r>
      <w:r w:rsidRPr="003964FB">
        <w:rPr>
          <w:rFonts w:asciiTheme="majorHAnsi" w:hAnsiTheme="majorHAnsi" w:cstheme="majorHAnsi"/>
          <w:sz w:val="26"/>
          <w:szCs w:val="26"/>
        </w:rPr>
        <w:t xml:space="preserve"> </w:t>
      </w:r>
      <w:r w:rsidR="003964FB">
        <w:rPr>
          <w:rFonts w:asciiTheme="majorHAnsi" w:hAnsiTheme="majorHAnsi" w:cstheme="majorHAnsi"/>
          <w:sz w:val="26"/>
          <w:szCs w:val="26"/>
        </w:rPr>
        <w:t xml:space="preserve">Adam Smith, </w:t>
      </w:r>
      <w:r w:rsidRPr="003964FB">
        <w:rPr>
          <w:rFonts w:asciiTheme="majorHAnsi" w:hAnsiTheme="majorHAnsi" w:cstheme="majorHAnsi"/>
          <w:sz w:val="26"/>
          <w:szCs w:val="26"/>
        </w:rPr>
        <w:t>il liberismo</w:t>
      </w:r>
      <w:r w:rsidR="003964FB">
        <w:rPr>
          <w:rFonts w:asciiTheme="majorHAnsi" w:hAnsiTheme="majorHAnsi" w:cstheme="majorHAnsi"/>
          <w:sz w:val="26"/>
          <w:szCs w:val="26"/>
        </w:rPr>
        <w:t xml:space="preserve"> e la teoria della “mano invisibile” / </w:t>
      </w:r>
      <w:r w:rsidRPr="003964FB">
        <w:rPr>
          <w:rFonts w:asciiTheme="majorHAnsi" w:hAnsiTheme="majorHAnsi" w:cstheme="majorHAnsi"/>
          <w:sz w:val="26"/>
          <w:szCs w:val="26"/>
        </w:rPr>
        <w:t>Cesare Beccaria, "Dei delitti e delle pene"</w:t>
      </w:r>
      <w:r w:rsidR="003964FB">
        <w:rPr>
          <w:rFonts w:asciiTheme="majorHAnsi" w:hAnsiTheme="majorHAnsi" w:cstheme="majorHAnsi"/>
          <w:sz w:val="26"/>
          <w:szCs w:val="26"/>
        </w:rPr>
        <w:t xml:space="preserve"> /Edward </w:t>
      </w:r>
      <w:r w:rsidR="005F3CBF" w:rsidRPr="003964FB">
        <w:rPr>
          <w:rFonts w:asciiTheme="majorHAnsi" w:hAnsiTheme="majorHAnsi" w:cstheme="majorHAnsi"/>
          <w:sz w:val="26"/>
          <w:szCs w:val="26"/>
        </w:rPr>
        <w:t>Gibbon</w:t>
      </w:r>
      <w:r w:rsidR="003964FB">
        <w:rPr>
          <w:rFonts w:asciiTheme="majorHAnsi" w:hAnsiTheme="majorHAnsi" w:cstheme="majorHAnsi"/>
          <w:sz w:val="26"/>
          <w:szCs w:val="26"/>
        </w:rPr>
        <w:t xml:space="preserve"> e il nuovo modo di concepire la storia</w:t>
      </w:r>
      <w:r w:rsidR="005F3CBF" w:rsidRPr="003964FB">
        <w:rPr>
          <w:rFonts w:asciiTheme="majorHAnsi" w:hAnsiTheme="majorHAnsi" w:cstheme="majorHAnsi"/>
          <w:sz w:val="26"/>
          <w:szCs w:val="26"/>
        </w:rPr>
        <w:t>.</w:t>
      </w:r>
      <w:r w:rsidRPr="003964FB">
        <w:rPr>
          <w:rFonts w:asciiTheme="majorHAnsi" w:hAnsiTheme="majorHAnsi" w:cstheme="majorHAnsi"/>
          <w:sz w:val="26"/>
          <w:szCs w:val="26"/>
        </w:rPr>
        <w:t xml:space="preserve"> </w:t>
      </w:r>
    </w:p>
    <w:p w14:paraId="3C8A1BCB" w14:textId="77777777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La Massoneria</w:t>
      </w:r>
    </w:p>
    <w:p w14:paraId="1959126A" w14:textId="77777777" w:rsidR="00A67035" w:rsidRPr="003964FB" w:rsidRDefault="00A67035" w:rsidP="00A67035">
      <w:pPr>
        <w:numPr>
          <w:ilvl w:val="0"/>
          <w:numId w:val="2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Il dispotismo illuminato e le riforme</w:t>
      </w:r>
    </w:p>
    <w:p w14:paraId="0CFCBCA7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43CB18D4" w14:textId="5A8CA622" w:rsidR="00A67035" w:rsidRPr="003964FB" w:rsidRDefault="00A67035" w:rsidP="00A67035">
      <w:pPr>
        <w:autoSpaceDE w:val="0"/>
        <w:autoSpaceDN w:val="0"/>
        <w:adjustRightInd w:val="0"/>
        <w:rPr>
          <w:rFonts w:asciiTheme="majorHAnsi" w:hAnsiTheme="majorHAnsi" w:cstheme="majorHAnsi"/>
          <w:b/>
          <w:bCs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UNITÀ </w:t>
      </w:r>
      <w:r w:rsidR="005F3CBF" w:rsidRPr="003964FB">
        <w:rPr>
          <w:rFonts w:asciiTheme="majorHAnsi" w:hAnsiTheme="majorHAnsi" w:cstheme="majorHAnsi"/>
          <w:sz w:val="26"/>
          <w:szCs w:val="26"/>
        </w:rPr>
        <w:t>2</w:t>
      </w:r>
      <w:r w:rsidRPr="003964FB">
        <w:rPr>
          <w:rFonts w:asciiTheme="majorHAnsi" w:hAnsiTheme="majorHAnsi" w:cstheme="majorHAnsi"/>
          <w:sz w:val="26"/>
          <w:szCs w:val="26"/>
        </w:rPr>
        <w:t xml:space="preserve">: </w:t>
      </w:r>
      <w:r w:rsidRPr="003964FB">
        <w:rPr>
          <w:rFonts w:asciiTheme="majorHAnsi" w:hAnsiTheme="majorHAnsi" w:cstheme="majorHAnsi"/>
          <w:b/>
          <w:bCs/>
          <w:sz w:val="26"/>
          <w:szCs w:val="26"/>
        </w:rPr>
        <w:t>L’ETÀ DELLE RIVOLUZIONI</w:t>
      </w:r>
    </w:p>
    <w:p w14:paraId="6184652A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2F29E888" w14:textId="77777777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L'America e la rivoluzione americana: le premesse; lo scoppio, la dichiarazione d'indipendenza; la costituzione americana </w:t>
      </w:r>
    </w:p>
    <w:p w14:paraId="75CA6EF0" w14:textId="09ECC596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La </w:t>
      </w:r>
      <w:r w:rsidR="003905C6" w:rsidRPr="003964FB">
        <w:rPr>
          <w:rFonts w:asciiTheme="majorHAnsi" w:hAnsiTheme="majorHAnsi" w:cstheme="majorHAnsi"/>
          <w:sz w:val="26"/>
          <w:szCs w:val="26"/>
        </w:rPr>
        <w:t>R</w:t>
      </w:r>
      <w:r w:rsidRPr="003964FB">
        <w:rPr>
          <w:rFonts w:asciiTheme="majorHAnsi" w:hAnsiTheme="majorHAnsi" w:cstheme="majorHAnsi"/>
          <w:sz w:val="26"/>
          <w:szCs w:val="26"/>
        </w:rPr>
        <w:t xml:space="preserve">ivoluzione </w:t>
      </w:r>
      <w:r w:rsidR="003905C6" w:rsidRPr="003964FB">
        <w:rPr>
          <w:rFonts w:asciiTheme="majorHAnsi" w:hAnsiTheme="majorHAnsi" w:cstheme="majorHAnsi"/>
          <w:sz w:val="26"/>
          <w:szCs w:val="26"/>
        </w:rPr>
        <w:t>F</w:t>
      </w:r>
      <w:r w:rsidRPr="003964FB">
        <w:rPr>
          <w:rFonts w:asciiTheme="majorHAnsi" w:hAnsiTheme="majorHAnsi" w:cstheme="majorHAnsi"/>
          <w:sz w:val="26"/>
          <w:szCs w:val="26"/>
        </w:rPr>
        <w:t xml:space="preserve">rancese </w:t>
      </w:r>
      <w:r w:rsidR="003905C6" w:rsidRPr="003964FB">
        <w:rPr>
          <w:rFonts w:asciiTheme="majorHAnsi" w:hAnsiTheme="majorHAnsi" w:cstheme="majorHAnsi"/>
          <w:sz w:val="26"/>
          <w:szCs w:val="26"/>
        </w:rPr>
        <w:t>–</w:t>
      </w:r>
      <w:r w:rsidRPr="003964FB">
        <w:rPr>
          <w:rFonts w:asciiTheme="majorHAnsi" w:hAnsiTheme="majorHAnsi" w:cstheme="majorHAnsi"/>
          <w:sz w:val="26"/>
          <w:szCs w:val="26"/>
        </w:rPr>
        <w:t xml:space="preserve"> premesse, scoppio, prima, seconda e terza fase</w:t>
      </w:r>
    </w:p>
    <w:p w14:paraId="720EDC9A" w14:textId="38CFBEC3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L’età di Napoleone: dall’ascesa, al colpo di stato, fino all'esilio a Sant'Elena (con approfondimento sulla battaglia di Waterloo)</w:t>
      </w:r>
    </w:p>
    <w:p w14:paraId="3F32040B" w14:textId="77777777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La rivoluzione industriale: i presupposti, le cause, lo scatenarsi di una “reazione a catena”; le conseguenze: il luddismo, la nascita delle Trade Unions, il socialismo</w:t>
      </w:r>
    </w:p>
    <w:p w14:paraId="7CD1FCD3" w14:textId="76E06FAF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Socialismo utopico e socialismo scientifico o comunismo</w:t>
      </w:r>
      <w:r w:rsidR="005F3CBF" w:rsidRPr="003964FB">
        <w:rPr>
          <w:rFonts w:asciiTheme="majorHAnsi" w:hAnsiTheme="majorHAnsi" w:cstheme="majorHAnsi"/>
          <w:sz w:val="26"/>
          <w:szCs w:val="26"/>
        </w:rPr>
        <w:t xml:space="preserve"> (</w:t>
      </w:r>
      <w:r w:rsidR="00D7163F" w:rsidRPr="003964FB">
        <w:rPr>
          <w:rFonts w:asciiTheme="majorHAnsi" w:hAnsiTheme="majorHAnsi" w:cstheme="majorHAnsi"/>
          <w:sz w:val="26"/>
          <w:szCs w:val="26"/>
        </w:rPr>
        <w:t xml:space="preserve">con </w:t>
      </w:r>
      <w:r w:rsidR="005F3CBF" w:rsidRPr="003964FB">
        <w:rPr>
          <w:rFonts w:asciiTheme="majorHAnsi" w:hAnsiTheme="majorHAnsi" w:cstheme="majorHAnsi"/>
          <w:sz w:val="26"/>
          <w:szCs w:val="26"/>
        </w:rPr>
        <w:t>approfondimento su Marx)</w:t>
      </w:r>
    </w:p>
    <w:p w14:paraId="1EDD1AE6" w14:textId="77777777" w:rsidR="00A67035" w:rsidRPr="003964FB" w:rsidRDefault="00A67035" w:rsidP="00A67035">
      <w:pPr>
        <w:numPr>
          <w:ilvl w:val="0"/>
          <w:numId w:val="4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L'eredità delle grandi rivoluzioni del 7-800: Democrazia e liberalismo. </w:t>
      </w:r>
    </w:p>
    <w:p w14:paraId="6E894278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22C7D74D" w14:textId="7E6028B9" w:rsidR="00A67035" w:rsidRPr="003964FB" w:rsidRDefault="00A67035" w:rsidP="00A67035">
      <w:pPr>
        <w:rPr>
          <w:rFonts w:asciiTheme="majorHAnsi" w:hAnsiTheme="majorHAnsi" w:cstheme="majorHAnsi"/>
          <w:b/>
          <w:bCs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UNITÀ </w:t>
      </w:r>
      <w:r w:rsidR="005F3CBF" w:rsidRPr="003964FB">
        <w:rPr>
          <w:rFonts w:asciiTheme="majorHAnsi" w:hAnsiTheme="majorHAnsi" w:cstheme="majorHAnsi"/>
          <w:sz w:val="26"/>
          <w:szCs w:val="26"/>
        </w:rPr>
        <w:t>3</w:t>
      </w:r>
      <w:r w:rsidRPr="003964FB">
        <w:rPr>
          <w:rFonts w:asciiTheme="majorHAnsi" w:hAnsiTheme="majorHAnsi" w:cstheme="majorHAnsi"/>
          <w:sz w:val="26"/>
          <w:szCs w:val="26"/>
        </w:rPr>
        <w:t xml:space="preserve"> </w:t>
      </w:r>
      <w:r w:rsidRPr="003964FB">
        <w:rPr>
          <w:rFonts w:asciiTheme="majorHAnsi" w:hAnsiTheme="majorHAnsi" w:cstheme="majorHAnsi"/>
          <w:b/>
          <w:bCs/>
          <w:sz w:val="26"/>
          <w:szCs w:val="26"/>
        </w:rPr>
        <w:t>NAZIONE E LIBERTÀ</w:t>
      </w:r>
    </w:p>
    <w:p w14:paraId="679B796A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528DCC8C" w14:textId="77777777" w:rsidR="00A67035" w:rsidRPr="003964FB" w:rsidRDefault="00A67035" w:rsidP="00A67035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La Restaurazione</w:t>
      </w:r>
    </w:p>
    <w:p w14:paraId="24ECE610" w14:textId="77777777" w:rsidR="00A67035" w:rsidRPr="003964FB" w:rsidRDefault="00A67035" w:rsidP="00A67035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Moti del 20/21 e 30/31</w:t>
      </w:r>
    </w:p>
    <w:p w14:paraId="2F42A711" w14:textId="77408E4B" w:rsidR="00A67035" w:rsidRPr="003964FB" w:rsidRDefault="00A67035" w:rsidP="00A67035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Moti del '48 </w:t>
      </w:r>
    </w:p>
    <w:p w14:paraId="2B0FF3F2" w14:textId="77777777" w:rsidR="00A67035" w:rsidRPr="003964FB" w:rsidRDefault="00A67035" w:rsidP="00A67035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La nascita dell'idea d'Italia, il Risorgimento e la prima guerra d'indipendenza </w:t>
      </w:r>
    </w:p>
    <w:p w14:paraId="1E0E4A4E" w14:textId="2C532CD5" w:rsidR="00A67035" w:rsidRPr="003964FB" w:rsidRDefault="00A67035" w:rsidP="00426287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L'evoluzione delle società segrete: dalla Carboneria alla "Giovine Italia" - la figura di Giuseppe Mazzini</w:t>
      </w:r>
    </w:p>
    <w:p w14:paraId="25455F70" w14:textId="77777777" w:rsidR="00A67035" w:rsidRPr="003964FB" w:rsidRDefault="00A67035" w:rsidP="00A67035">
      <w:pPr>
        <w:numPr>
          <w:ilvl w:val="0"/>
          <w:numId w:val="5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Altre teorie risorgimentali: la teoria neoguelfa di Gioberti, il federalismo di C. Catteneo.</w:t>
      </w:r>
    </w:p>
    <w:p w14:paraId="3479F22C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4C6277D2" w14:textId="77777777" w:rsidR="003964FB" w:rsidRDefault="003964FB">
      <w:pPr>
        <w:rPr>
          <w:rFonts w:asciiTheme="majorHAnsi" w:hAnsiTheme="majorHAnsi" w:cstheme="majorHAnsi"/>
          <w:sz w:val="26"/>
          <w:szCs w:val="26"/>
        </w:rPr>
      </w:pPr>
      <w:r>
        <w:rPr>
          <w:rFonts w:asciiTheme="majorHAnsi" w:hAnsiTheme="majorHAnsi" w:cstheme="majorHAnsi"/>
          <w:sz w:val="26"/>
          <w:szCs w:val="26"/>
        </w:rPr>
        <w:br w:type="page"/>
      </w:r>
    </w:p>
    <w:p w14:paraId="454C62B8" w14:textId="3D5DA3D2" w:rsidR="00A67035" w:rsidRPr="003964FB" w:rsidRDefault="00A67035" w:rsidP="00A67035">
      <w:pPr>
        <w:autoSpaceDE w:val="0"/>
        <w:autoSpaceDN w:val="0"/>
        <w:adjustRightInd w:val="0"/>
        <w:rPr>
          <w:rFonts w:asciiTheme="majorHAnsi" w:hAnsiTheme="majorHAnsi" w:cstheme="majorHAnsi"/>
          <w:b/>
          <w:bCs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lastRenderedPageBreak/>
        <w:t xml:space="preserve">UNITÀ </w:t>
      </w:r>
      <w:r w:rsidR="005F3CBF" w:rsidRPr="003964FB">
        <w:rPr>
          <w:rFonts w:asciiTheme="majorHAnsi" w:hAnsiTheme="majorHAnsi" w:cstheme="majorHAnsi"/>
          <w:sz w:val="26"/>
          <w:szCs w:val="26"/>
        </w:rPr>
        <w:t>4</w:t>
      </w:r>
      <w:r w:rsidRPr="003964FB">
        <w:rPr>
          <w:rFonts w:asciiTheme="majorHAnsi" w:hAnsiTheme="majorHAnsi" w:cstheme="majorHAnsi"/>
          <w:sz w:val="26"/>
          <w:szCs w:val="26"/>
        </w:rPr>
        <w:t xml:space="preserve"> </w:t>
      </w:r>
      <w:r w:rsidRPr="003964FB">
        <w:rPr>
          <w:rFonts w:asciiTheme="majorHAnsi" w:hAnsiTheme="majorHAnsi" w:cstheme="majorHAnsi"/>
          <w:b/>
          <w:bCs/>
          <w:sz w:val="26"/>
          <w:szCs w:val="26"/>
        </w:rPr>
        <w:t>NAZIONI E IMPERI</w:t>
      </w:r>
    </w:p>
    <w:p w14:paraId="1E73F36E" w14:textId="77777777" w:rsidR="00A67035" w:rsidRPr="003964FB" w:rsidRDefault="00A67035" w:rsidP="00A67035">
      <w:pPr>
        <w:rPr>
          <w:rFonts w:asciiTheme="majorHAnsi" w:hAnsiTheme="majorHAnsi" w:cstheme="majorHAnsi"/>
          <w:sz w:val="26"/>
          <w:szCs w:val="26"/>
        </w:rPr>
      </w:pPr>
    </w:p>
    <w:p w14:paraId="614E7A7B" w14:textId="4BA56F3A" w:rsidR="00A67035" w:rsidRPr="003964FB" w:rsidRDefault="00A67035" w:rsidP="00A67035">
      <w:pPr>
        <w:numPr>
          <w:ilvl w:val="0"/>
          <w:numId w:val="7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L'Italia di Cavour - </w:t>
      </w:r>
      <w:r w:rsidR="003964FB">
        <w:rPr>
          <w:rFonts w:asciiTheme="majorHAnsi" w:hAnsiTheme="majorHAnsi" w:cstheme="majorHAnsi"/>
          <w:sz w:val="26"/>
          <w:szCs w:val="26"/>
        </w:rPr>
        <w:t>L</w:t>
      </w:r>
      <w:r w:rsidRPr="003964FB">
        <w:rPr>
          <w:rFonts w:asciiTheme="majorHAnsi" w:hAnsiTheme="majorHAnsi" w:cstheme="majorHAnsi"/>
          <w:sz w:val="26"/>
          <w:szCs w:val="26"/>
        </w:rPr>
        <w:t xml:space="preserve">a </w:t>
      </w:r>
      <w:r w:rsidR="003964FB">
        <w:rPr>
          <w:rFonts w:asciiTheme="majorHAnsi" w:hAnsiTheme="majorHAnsi" w:cstheme="majorHAnsi"/>
          <w:sz w:val="26"/>
          <w:szCs w:val="26"/>
        </w:rPr>
        <w:t>nascita della “</w:t>
      </w:r>
      <w:r w:rsidRPr="003964FB">
        <w:rPr>
          <w:rFonts w:asciiTheme="majorHAnsi" w:hAnsiTheme="majorHAnsi" w:cstheme="majorHAnsi"/>
          <w:sz w:val="26"/>
          <w:szCs w:val="26"/>
        </w:rPr>
        <w:t>Società Nazionale</w:t>
      </w:r>
      <w:r w:rsidR="003964FB">
        <w:rPr>
          <w:rFonts w:asciiTheme="majorHAnsi" w:hAnsiTheme="majorHAnsi" w:cstheme="majorHAnsi"/>
          <w:sz w:val="26"/>
          <w:szCs w:val="26"/>
        </w:rPr>
        <w:t>”</w:t>
      </w:r>
      <w:r w:rsidRPr="003964FB">
        <w:rPr>
          <w:rFonts w:asciiTheme="majorHAnsi" w:hAnsiTheme="majorHAnsi" w:cstheme="majorHAnsi"/>
          <w:sz w:val="26"/>
          <w:szCs w:val="26"/>
        </w:rPr>
        <w:t xml:space="preserve"> - </w:t>
      </w:r>
      <w:r w:rsidR="003964FB">
        <w:rPr>
          <w:rFonts w:asciiTheme="majorHAnsi" w:hAnsiTheme="majorHAnsi" w:cstheme="majorHAnsi"/>
          <w:sz w:val="26"/>
          <w:szCs w:val="26"/>
        </w:rPr>
        <w:t>G</w:t>
      </w:r>
      <w:r w:rsidRPr="003964FB">
        <w:rPr>
          <w:rFonts w:asciiTheme="majorHAnsi" w:hAnsiTheme="majorHAnsi" w:cstheme="majorHAnsi"/>
          <w:sz w:val="26"/>
          <w:szCs w:val="26"/>
        </w:rPr>
        <w:t xml:space="preserve">li accordi di Plombieres - </w:t>
      </w:r>
      <w:r w:rsidR="003964FB">
        <w:rPr>
          <w:rFonts w:asciiTheme="majorHAnsi" w:hAnsiTheme="majorHAnsi" w:cstheme="majorHAnsi"/>
          <w:sz w:val="26"/>
          <w:szCs w:val="26"/>
        </w:rPr>
        <w:t>L</w:t>
      </w:r>
      <w:r w:rsidRPr="003964FB">
        <w:rPr>
          <w:rFonts w:asciiTheme="majorHAnsi" w:hAnsiTheme="majorHAnsi" w:cstheme="majorHAnsi"/>
          <w:sz w:val="26"/>
          <w:szCs w:val="26"/>
        </w:rPr>
        <w:t xml:space="preserve">o scoppio della II guerra d'Indipendenza - </w:t>
      </w:r>
      <w:r w:rsidR="003964FB">
        <w:rPr>
          <w:rFonts w:asciiTheme="majorHAnsi" w:hAnsiTheme="majorHAnsi" w:cstheme="majorHAnsi"/>
          <w:sz w:val="26"/>
          <w:szCs w:val="26"/>
        </w:rPr>
        <w:t>L</w:t>
      </w:r>
      <w:r w:rsidRPr="003964FB">
        <w:rPr>
          <w:rFonts w:asciiTheme="majorHAnsi" w:hAnsiTheme="majorHAnsi" w:cstheme="majorHAnsi"/>
          <w:sz w:val="26"/>
          <w:szCs w:val="26"/>
        </w:rPr>
        <w:t xml:space="preserve">'uscita dell'Austria dalla guerra e le sue conseguenze </w:t>
      </w:r>
    </w:p>
    <w:p w14:paraId="1ABDB161" w14:textId="77777777" w:rsidR="00A67035" w:rsidRPr="003964FB" w:rsidRDefault="00A67035" w:rsidP="00A67035">
      <w:pPr>
        <w:numPr>
          <w:ilvl w:val="0"/>
          <w:numId w:val="7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L'impresa dei Mille e la nascita del Regno d'Italia.</w:t>
      </w:r>
    </w:p>
    <w:p w14:paraId="7A4A90E7" w14:textId="42C967DC" w:rsidR="00A67035" w:rsidRPr="003964FB" w:rsidRDefault="00A67035" w:rsidP="00A67035">
      <w:pPr>
        <w:numPr>
          <w:ilvl w:val="0"/>
          <w:numId w:val="7"/>
        </w:numPr>
        <w:rPr>
          <w:rFonts w:asciiTheme="majorHAnsi" w:hAnsiTheme="majorHAnsi" w:cstheme="majorHAnsi"/>
          <w:sz w:val="26"/>
          <w:szCs w:val="26"/>
        </w:rPr>
      </w:pPr>
      <w:r w:rsidRPr="003964FB">
        <w:rPr>
          <w:rFonts w:asciiTheme="majorHAnsi" w:hAnsiTheme="majorHAnsi" w:cstheme="majorHAnsi"/>
          <w:sz w:val="26"/>
          <w:szCs w:val="26"/>
        </w:rPr>
        <w:t>Bismark e l'unificazione tedesca</w:t>
      </w:r>
      <w:r w:rsidR="003905C6" w:rsidRPr="003964FB">
        <w:rPr>
          <w:rFonts w:asciiTheme="majorHAnsi" w:hAnsiTheme="majorHAnsi" w:cstheme="majorHAnsi"/>
          <w:sz w:val="26"/>
          <w:szCs w:val="26"/>
        </w:rPr>
        <w:t xml:space="preserve"> (in breve)</w:t>
      </w:r>
      <w:r w:rsidRPr="003964FB">
        <w:rPr>
          <w:rFonts w:asciiTheme="majorHAnsi" w:hAnsiTheme="majorHAnsi" w:cstheme="majorHAnsi"/>
          <w:sz w:val="26"/>
          <w:szCs w:val="26"/>
        </w:rPr>
        <w:t>, la guerra austro-prussiana e l'annessione del Veneto</w:t>
      </w:r>
      <w:r w:rsidR="003905C6" w:rsidRPr="003964FB">
        <w:rPr>
          <w:rFonts w:asciiTheme="majorHAnsi" w:hAnsiTheme="majorHAnsi" w:cstheme="majorHAnsi"/>
          <w:sz w:val="26"/>
          <w:szCs w:val="26"/>
        </w:rPr>
        <w:t xml:space="preserve"> (III guerra d’indipendenza)</w:t>
      </w:r>
      <w:r w:rsidRPr="003964FB">
        <w:rPr>
          <w:rFonts w:asciiTheme="majorHAnsi" w:hAnsiTheme="majorHAnsi" w:cstheme="majorHAnsi"/>
          <w:sz w:val="26"/>
          <w:szCs w:val="26"/>
        </w:rPr>
        <w:t>, la guerra franco-prussiana e la Breccia di Porta Pia</w:t>
      </w:r>
      <w:r w:rsidR="003964FB">
        <w:rPr>
          <w:rFonts w:asciiTheme="majorHAnsi" w:hAnsiTheme="majorHAnsi" w:cstheme="majorHAnsi"/>
          <w:sz w:val="26"/>
          <w:szCs w:val="26"/>
        </w:rPr>
        <w:t>.</w:t>
      </w:r>
    </w:p>
    <w:p w14:paraId="47B1B762" w14:textId="77777777" w:rsidR="00A67035" w:rsidRPr="003964FB" w:rsidRDefault="00A67035" w:rsidP="00A67035">
      <w:pPr>
        <w:pStyle w:val="Paragrafoelenco"/>
        <w:spacing w:line="276" w:lineRule="auto"/>
        <w:ind w:left="0"/>
        <w:rPr>
          <w:rFonts w:asciiTheme="majorHAnsi" w:hAnsiTheme="majorHAnsi" w:cstheme="majorHAnsi"/>
          <w:sz w:val="26"/>
          <w:szCs w:val="26"/>
        </w:rPr>
      </w:pPr>
    </w:p>
    <w:p w14:paraId="07D4F54F" w14:textId="77777777" w:rsidR="00A67035" w:rsidRPr="003964FB" w:rsidRDefault="00A67035" w:rsidP="00A67035">
      <w:pPr>
        <w:pStyle w:val="Default"/>
        <w:rPr>
          <w:rFonts w:asciiTheme="majorHAnsi" w:hAnsiTheme="majorHAnsi" w:cstheme="majorHAnsi"/>
          <w:sz w:val="26"/>
          <w:szCs w:val="26"/>
        </w:rPr>
      </w:pPr>
    </w:p>
    <w:p w14:paraId="4F9AA0C5" w14:textId="4DFD6F9E" w:rsidR="003964FB" w:rsidRDefault="003964FB" w:rsidP="00A67035">
      <w:pPr>
        <w:pStyle w:val="Default"/>
        <w:rPr>
          <w:rFonts w:asciiTheme="majorHAnsi" w:hAnsiTheme="majorHAnsi" w:cstheme="majorHAnsi"/>
        </w:rPr>
      </w:pPr>
      <w:r w:rsidRPr="003964FB">
        <w:rPr>
          <w:rFonts w:asciiTheme="majorHAnsi" w:hAnsiTheme="majorHAnsi" w:cstheme="majorHAnsi"/>
          <w:sz w:val="26"/>
          <w:szCs w:val="26"/>
        </w:rPr>
        <w:t xml:space="preserve">GRIGLIA DI VALUTAZIONE UTILIZZATA </w:t>
      </w:r>
      <w:r>
        <w:rPr>
          <w:rFonts w:asciiTheme="majorHAnsi" w:hAnsiTheme="majorHAnsi" w:cstheme="majorHAnsi"/>
        </w:rPr>
        <w:t>PER LA VALUTAZIONE DELLE PROVE ORALI NEL CORSO DELL’ANNO SCOLASTICO</w:t>
      </w:r>
    </w:p>
    <w:p w14:paraId="5FE8AC76" w14:textId="77777777" w:rsidR="003964FB" w:rsidRDefault="003964FB" w:rsidP="00A67035">
      <w:pPr>
        <w:pStyle w:val="Default"/>
        <w:rPr>
          <w:rFonts w:asciiTheme="majorHAnsi" w:hAnsiTheme="majorHAnsi" w:cstheme="majorHAnsi"/>
        </w:rPr>
      </w:pPr>
    </w:p>
    <w:p w14:paraId="6A6D13A2" w14:textId="77777777" w:rsidR="003964FB" w:rsidRDefault="003964FB" w:rsidP="00A67035">
      <w:pPr>
        <w:pStyle w:val="Default"/>
        <w:rPr>
          <w:rFonts w:asciiTheme="majorHAnsi" w:hAnsiTheme="majorHAnsi" w:cstheme="majorHAnsi"/>
        </w:rPr>
      </w:pPr>
    </w:p>
    <w:p w14:paraId="41B23912" w14:textId="18DC2CF8" w:rsidR="003964FB" w:rsidRPr="003964FB" w:rsidRDefault="003964FB" w:rsidP="00A67035">
      <w:pPr>
        <w:pStyle w:val="Default"/>
        <w:rPr>
          <w:rFonts w:asciiTheme="majorHAnsi" w:hAnsiTheme="majorHAnsi" w:cstheme="majorHAnsi"/>
          <w:sz w:val="26"/>
          <w:szCs w:val="26"/>
        </w:rPr>
      </w:pPr>
      <w:r>
        <w:rPr>
          <w:noProof/>
        </w:rPr>
        <w:drawing>
          <wp:inline distT="0" distB="0" distL="0" distR="0" wp14:anchorId="51B5D945" wp14:editId="3A4D2A54">
            <wp:extent cx="4792980" cy="5731553"/>
            <wp:effectExtent l="0" t="0" r="7620" b="2540"/>
            <wp:docPr id="1539888802" name="Immagine 1539888802" descr="GRIGLIA DI VALUTAZIONE DELLE VERIFICHE ORALI ITALIANO E LATINO SECONDO BIENNIO E ULTIMO ANNO_page-00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magine 4" descr="GRIGLIA DI VALUTAZIONE DELLE VERIFICHE ORALI ITALIANO E LATINO SECONDO BIENNIO E ULTIMO ANNO_page-000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050" t="11122" r="9253" b="1807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97124" cy="57365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85080C" w14:textId="55604E82" w:rsidR="003964FB" w:rsidRPr="003964FB" w:rsidRDefault="003964FB" w:rsidP="00A67035">
      <w:pPr>
        <w:pStyle w:val="Default"/>
        <w:rPr>
          <w:rFonts w:asciiTheme="majorHAnsi" w:hAnsiTheme="majorHAnsi" w:cstheme="majorHAnsi"/>
          <w:sz w:val="26"/>
          <w:szCs w:val="26"/>
        </w:rPr>
      </w:pPr>
    </w:p>
    <w:p w14:paraId="36E56D86" w14:textId="66B4FC85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  <w:r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lastRenderedPageBreak/>
        <w:t>LE PROVE SCRITTE SONO SEMPRE STATE SEMI-STRUTTURATE; IN PARTICOLARE SONO SEMPRE STATE PROGETTATE IN MODO DA ATTRIBUIRE CIRCA METÀ DEL PUNTEGGIO A DEGLI ESERCIZI DI TIPO “CHIUSO” (CON UNA CHIARA INDICAZIONE DEL RELATIVO PUNTEGGIO) E LA RESTANTE METÀ A DOMANDE APERTE, CHE SONO STATE VALUTATE SULLA BASE DELLA SEGUENTE GRIGLIA:</w:t>
      </w:r>
    </w:p>
    <w:p w14:paraId="7F9C6D9B" w14:textId="77777777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</w:p>
    <w:p w14:paraId="59D3F2E4" w14:textId="77777777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</w:p>
    <w:tbl>
      <w:tblPr>
        <w:tblStyle w:val="Grigliatabella"/>
        <w:tblW w:w="0" w:type="auto"/>
        <w:tblLook w:val="04A0" w:firstRow="1" w:lastRow="0" w:firstColumn="1" w:lastColumn="0" w:noHBand="0" w:noVBand="1"/>
      </w:tblPr>
      <w:tblGrid>
        <w:gridCol w:w="1539"/>
        <w:gridCol w:w="1256"/>
        <w:gridCol w:w="1231"/>
        <w:gridCol w:w="1720"/>
        <w:gridCol w:w="1294"/>
        <w:gridCol w:w="1294"/>
        <w:gridCol w:w="1294"/>
      </w:tblGrid>
      <w:tr w:rsidR="003964FB" w:rsidRPr="0074517F" w14:paraId="380B32D4" w14:textId="77777777" w:rsidTr="00A946DF">
        <w:tc>
          <w:tcPr>
            <w:tcW w:w="1357" w:type="dxa"/>
            <w:shd w:val="clear" w:color="auto" w:fill="BFBFBF" w:themeFill="background1" w:themeFillShade="BF"/>
            <w:vAlign w:val="center"/>
          </w:tcPr>
          <w:p w14:paraId="563E9647" w14:textId="77777777" w:rsidR="003964FB" w:rsidRPr="0074517F" w:rsidRDefault="003964FB" w:rsidP="00A946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</w:t>
            </w:r>
            <w:r w:rsidRPr="00E83CCF">
              <w:rPr>
                <w:sz w:val="20"/>
                <w:szCs w:val="20"/>
                <w:shd w:val="clear" w:color="auto" w:fill="BFBFBF" w:themeFill="background1" w:themeFillShade="BF"/>
              </w:rPr>
              <w:t>NOS</w:t>
            </w:r>
            <w:r>
              <w:rPr>
                <w:sz w:val="20"/>
                <w:szCs w:val="20"/>
              </w:rPr>
              <w:t>CENZE</w:t>
            </w:r>
          </w:p>
        </w:tc>
        <w:tc>
          <w:tcPr>
            <w:tcW w:w="1294" w:type="dxa"/>
            <w:vAlign w:val="center"/>
          </w:tcPr>
          <w:p w14:paraId="3A1816AF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Assenti / gravemente scorrette</w:t>
            </w:r>
          </w:p>
        </w:tc>
        <w:tc>
          <w:tcPr>
            <w:tcW w:w="1260" w:type="dxa"/>
            <w:vAlign w:val="center"/>
          </w:tcPr>
          <w:p w14:paraId="492AF8D6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Parziali e insufficienti</w:t>
            </w:r>
          </w:p>
        </w:tc>
        <w:tc>
          <w:tcPr>
            <w:tcW w:w="1736" w:type="dxa"/>
            <w:vAlign w:val="center"/>
          </w:tcPr>
          <w:p w14:paraId="10990B9A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Sufficienti e complessivamente adeguate</w:t>
            </w:r>
          </w:p>
        </w:tc>
        <w:tc>
          <w:tcPr>
            <w:tcW w:w="1327" w:type="dxa"/>
            <w:vAlign w:val="center"/>
          </w:tcPr>
          <w:p w14:paraId="5A5ECEF6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Adeguate, ma in alcuni punti poco approfondite</w:t>
            </w:r>
          </w:p>
        </w:tc>
        <w:tc>
          <w:tcPr>
            <w:tcW w:w="1327" w:type="dxa"/>
            <w:vAlign w:val="center"/>
          </w:tcPr>
          <w:p w14:paraId="0236A02B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Buone e approfondite</w:t>
            </w:r>
          </w:p>
        </w:tc>
        <w:tc>
          <w:tcPr>
            <w:tcW w:w="1327" w:type="dxa"/>
            <w:vAlign w:val="center"/>
          </w:tcPr>
          <w:p w14:paraId="04AB3B36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Molto complete e approfondite</w:t>
            </w:r>
          </w:p>
        </w:tc>
      </w:tr>
      <w:tr w:rsidR="003964FB" w:rsidRPr="0074517F" w14:paraId="21861D00" w14:textId="77777777" w:rsidTr="00A946DF">
        <w:trPr>
          <w:trHeight w:val="474"/>
        </w:trPr>
        <w:tc>
          <w:tcPr>
            <w:tcW w:w="1357" w:type="dxa"/>
            <w:vAlign w:val="center"/>
          </w:tcPr>
          <w:p w14:paraId="20A9BFEE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 w:rsidRPr="0074517F">
              <w:rPr>
                <w:sz w:val="20"/>
                <w:szCs w:val="20"/>
              </w:rPr>
              <w:t>Domanda 1</w:t>
            </w:r>
          </w:p>
        </w:tc>
        <w:tc>
          <w:tcPr>
            <w:tcW w:w="1294" w:type="dxa"/>
            <w:vAlign w:val="center"/>
          </w:tcPr>
          <w:p w14:paraId="2B34DE9C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2 - 3</w:t>
            </w:r>
          </w:p>
        </w:tc>
        <w:tc>
          <w:tcPr>
            <w:tcW w:w="1260" w:type="dxa"/>
            <w:vAlign w:val="center"/>
          </w:tcPr>
          <w:p w14:paraId="264CD5A6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4 - 5</w:t>
            </w:r>
          </w:p>
        </w:tc>
        <w:tc>
          <w:tcPr>
            <w:tcW w:w="1736" w:type="dxa"/>
            <w:vAlign w:val="center"/>
          </w:tcPr>
          <w:p w14:paraId="6CAD0603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327" w:type="dxa"/>
            <w:vAlign w:val="center"/>
          </w:tcPr>
          <w:p w14:paraId="44CC9095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27" w:type="dxa"/>
            <w:vAlign w:val="center"/>
          </w:tcPr>
          <w:p w14:paraId="76D388C1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327" w:type="dxa"/>
            <w:vAlign w:val="center"/>
          </w:tcPr>
          <w:p w14:paraId="2C325225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9 -10</w:t>
            </w:r>
          </w:p>
        </w:tc>
      </w:tr>
      <w:tr w:rsidR="003964FB" w:rsidRPr="0074517F" w14:paraId="075D0DD2" w14:textId="77777777" w:rsidTr="00A946DF">
        <w:trPr>
          <w:trHeight w:val="505"/>
        </w:trPr>
        <w:tc>
          <w:tcPr>
            <w:tcW w:w="1357" w:type="dxa"/>
            <w:vAlign w:val="center"/>
          </w:tcPr>
          <w:p w14:paraId="31134E63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Domanda 2</w:t>
            </w:r>
          </w:p>
        </w:tc>
        <w:tc>
          <w:tcPr>
            <w:tcW w:w="1294" w:type="dxa"/>
            <w:vAlign w:val="center"/>
          </w:tcPr>
          <w:p w14:paraId="4CB2E715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2 - 3</w:t>
            </w:r>
          </w:p>
        </w:tc>
        <w:tc>
          <w:tcPr>
            <w:tcW w:w="1260" w:type="dxa"/>
            <w:vAlign w:val="center"/>
          </w:tcPr>
          <w:p w14:paraId="0657F689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4 - 5</w:t>
            </w:r>
          </w:p>
        </w:tc>
        <w:tc>
          <w:tcPr>
            <w:tcW w:w="1736" w:type="dxa"/>
            <w:vAlign w:val="center"/>
          </w:tcPr>
          <w:p w14:paraId="77999A71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</w:t>
            </w:r>
          </w:p>
        </w:tc>
        <w:tc>
          <w:tcPr>
            <w:tcW w:w="1327" w:type="dxa"/>
            <w:vAlign w:val="center"/>
          </w:tcPr>
          <w:p w14:paraId="5AC6D57D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7</w:t>
            </w:r>
          </w:p>
        </w:tc>
        <w:tc>
          <w:tcPr>
            <w:tcW w:w="1327" w:type="dxa"/>
            <w:vAlign w:val="center"/>
          </w:tcPr>
          <w:p w14:paraId="18F900BE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</w:t>
            </w:r>
          </w:p>
        </w:tc>
        <w:tc>
          <w:tcPr>
            <w:tcW w:w="1327" w:type="dxa"/>
            <w:vAlign w:val="center"/>
          </w:tcPr>
          <w:p w14:paraId="239E34D1" w14:textId="77777777" w:rsidR="003964FB" w:rsidRPr="0074517F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9 -10</w:t>
            </w:r>
          </w:p>
        </w:tc>
      </w:tr>
      <w:tr w:rsidR="003964FB" w:rsidRPr="0074517F" w14:paraId="5293B7F2" w14:textId="77777777" w:rsidTr="00A946DF">
        <w:tc>
          <w:tcPr>
            <w:tcW w:w="1357" w:type="dxa"/>
            <w:vMerge w:val="restart"/>
            <w:shd w:val="clear" w:color="auto" w:fill="BFBFBF" w:themeFill="background1" w:themeFillShade="BF"/>
            <w:vAlign w:val="center"/>
          </w:tcPr>
          <w:p w14:paraId="17E7E73D" w14:textId="77777777" w:rsidR="003964FB" w:rsidRDefault="003964FB" w:rsidP="00A946DF">
            <w:pPr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COMPETENZE ESPRESSIVE</w:t>
            </w:r>
          </w:p>
        </w:tc>
        <w:tc>
          <w:tcPr>
            <w:tcW w:w="1294" w:type="dxa"/>
            <w:vAlign w:val="center"/>
          </w:tcPr>
          <w:p w14:paraId="369EE09C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Gravemente insufficienti</w:t>
            </w:r>
          </w:p>
        </w:tc>
        <w:tc>
          <w:tcPr>
            <w:tcW w:w="1260" w:type="dxa"/>
            <w:vAlign w:val="center"/>
          </w:tcPr>
          <w:p w14:paraId="081B8529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Parziali e insufficienti</w:t>
            </w:r>
          </w:p>
        </w:tc>
        <w:tc>
          <w:tcPr>
            <w:tcW w:w="1736" w:type="dxa"/>
            <w:vAlign w:val="center"/>
          </w:tcPr>
          <w:p w14:paraId="22D02A1F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Sufficienti </w:t>
            </w:r>
          </w:p>
        </w:tc>
        <w:tc>
          <w:tcPr>
            <w:tcW w:w="1327" w:type="dxa"/>
            <w:vAlign w:val="center"/>
          </w:tcPr>
          <w:p w14:paraId="26ECB1E4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 xml:space="preserve">Discrete </w:t>
            </w:r>
          </w:p>
        </w:tc>
        <w:tc>
          <w:tcPr>
            <w:tcW w:w="1327" w:type="dxa"/>
            <w:vAlign w:val="center"/>
          </w:tcPr>
          <w:p w14:paraId="61714E5E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Buone</w:t>
            </w:r>
          </w:p>
        </w:tc>
        <w:tc>
          <w:tcPr>
            <w:tcW w:w="1327" w:type="dxa"/>
            <w:vAlign w:val="center"/>
          </w:tcPr>
          <w:p w14:paraId="52D8647C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Ottime</w:t>
            </w:r>
          </w:p>
        </w:tc>
      </w:tr>
      <w:tr w:rsidR="003964FB" w:rsidRPr="0074517F" w14:paraId="6257CEB4" w14:textId="77777777" w:rsidTr="00A946DF">
        <w:trPr>
          <w:trHeight w:val="775"/>
        </w:trPr>
        <w:tc>
          <w:tcPr>
            <w:tcW w:w="1357" w:type="dxa"/>
            <w:vMerge/>
            <w:shd w:val="clear" w:color="auto" w:fill="BFBFBF" w:themeFill="background1" w:themeFillShade="BF"/>
          </w:tcPr>
          <w:p w14:paraId="0804A306" w14:textId="77777777" w:rsidR="003964FB" w:rsidRDefault="003964FB" w:rsidP="00A946DF">
            <w:pPr>
              <w:rPr>
                <w:sz w:val="20"/>
                <w:szCs w:val="20"/>
              </w:rPr>
            </w:pPr>
          </w:p>
        </w:tc>
        <w:tc>
          <w:tcPr>
            <w:tcW w:w="1294" w:type="dxa"/>
            <w:vAlign w:val="center"/>
          </w:tcPr>
          <w:p w14:paraId="34EEC412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</w:t>
            </w:r>
          </w:p>
        </w:tc>
        <w:tc>
          <w:tcPr>
            <w:tcW w:w="1260" w:type="dxa"/>
            <w:vAlign w:val="center"/>
          </w:tcPr>
          <w:p w14:paraId="46E4A46E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</w:t>
            </w:r>
          </w:p>
        </w:tc>
        <w:tc>
          <w:tcPr>
            <w:tcW w:w="1736" w:type="dxa"/>
            <w:vAlign w:val="center"/>
          </w:tcPr>
          <w:p w14:paraId="4C84EB26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</w:t>
            </w:r>
          </w:p>
        </w:tc>
        <w:tc>
          <w:tcPr>
            <w:tcW w:w="1327" w:type="dxa"/>
            <w:vAlign w:val="center"/>
          </w:tcPr>
          <w:p w14:paraId="223DECD2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3.5</w:t>
            </w:r>
          </w:p>
        </w:tc>
        <w:tc>
          <w:tcPr>
            <w:tcW w:w="1327" w:type="dxa"/>
            <w:vAlign w:val="center"/>
          </w:tcPr>
          <w:p w14:paraId="3CB2E9DD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</w:t>
            </w:r>
          </w:p>
        </w:tc>
        <w:tc>
          <w:tcPr>
            <w:tcW w:w="1327" w:type="dxa"/>
            <w:vAlign w:val="center"/>
          </w:tcPr>
          <w:p w14:paraId="36C29841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4.5 - 5</w:t>
            </w:r>
          </w:p>
        </w:tc>
      </w:tr>
      <w:tr w:rsidR="003964FB" w:rsidRPr="0074517F" w14:paraId="2797C6D7" w14:textId="77777777" w:rsidTr="00A946DF">
        <w:trPr>
          <w:trHeight w:val="464"/>
        </w:trPr>
        <w:tc>
          <w:tcPr>
            <w:tcW w:w="8301" w:type="dxa"/>
            <w:gridSpan w:val="6"/>
            <w:shd w:val="clear" w:color="auto" w:fill="BFBFBF" w:themeFill="background1" w:themeFillShade="BF"/>
            <w:vAlign w:val="center"/>
          </w:tcPr>
          <w:p w14:paraId="5DA1A81B" w14:textId="4390AF67" w:rsidR="003964FB" w:rsidRDefault="003964FB" w:rsidP="00A946DF">
            <w:pPr>
              <w:jc w:val="right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PUNTEGGIO TOTALE ESERCIZIO</w:t>
            </w:r>
          </w:p>
        </w:tc>
        <w:tc>
          <w:tcPr>
            <w:tcW w:w="1327" w:type="dxa"/>
            <w:vAlign w:val="center"/>
          </w:tcPr>
          <w:p w14:paraId="1DBAF00C" w14:textId="77777777" w:rsidR="003964FB" w:rsidRDefault="003964FB" w:rsidP="00A946DF">
            <w:pPr>
              <w:jc w:val="center"/>
              <w:rPr>
                <w:sz w:val="20"/>
                <w:szCs w:val="20"/>
              </w:rPr>
            </w:pPr>
          </w:p>
        </w:tc>
      </w:tr>
    </w:tbl>
    <w:p w14:paraId="18EB960F" w14:textId="77777777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</w:p>
    <w:p w14:paraId="13B65DF1" w14:textId="77777777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</w:p>
    <w:p w14:paraId="29349D69" w14:textId="77777777" w:rsidR="003964FB" w:rsidRDefault="003964FB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</w:p>
    <w:p w14:paraId="421BE8AF" w14:textId="0EAFE63B" w:rsidR="00A67035" w:rsidRPr="003964FB" w:rsidRDefault="00A67035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</w:pPr>
      <w:r w:rsidRPr="003964FB"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t>Monticello Brianza, 0</w:t>
      </w:r>
      <w:r w:rsidR="003964FB"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t>3</w:t>
      </w:r>
      <w:r w:rsidRPr="003964FB"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t>/06/20</w:t>
      </w:r>
      <w:r w:rsidR="00426287" w:rsidRPr="003964FB"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t>2</w:t>
      </w:r>
      <w:r w:rsidR="003964FB">
        <w:rPr>
          <w:rFonts w:asciiTheme="majorHAnsi" w:hAnsiTheme="majorHAnsi" w:cstheme="majorHAnsi"/>
          <w:color w:val="auto"/>
          <w:sz w:val="26"/>
          <w:szCs w:val="26"/>
          <w:shd w:val="clear" w:color="auto" w:fill="FFFFFF"/>
        </w:rPr>
        <w:t>6</w:t>
      </w:r>
    </w:p>
    <w:p w14:paraId="43BA50D9" w14:textId="77777777" w:rsidR="00A67035" w:rsidRPr="003964FB" w:rsidRDefault="00A67035" w:rsidP="00A67035">
      <w:pPr>
        <w:pStyle w:val="Default"/>
        <w:rPr>
          <w:rFonts w:asciiTheme="majorHAnsi" w:hAnsiTheme="majorHAnsi" w:cstheme="majorHAnsi"/>
          <w:color w:val="auto"/>
          <w:sz w:val="26"/>
          <w:szCs w:val="2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959"/>
        <w:gridCol w:w="3209"/>
        <w:gridCol w:w="3460"/>
      </w:tblGrid>
      <w:tr w:rsidR="00A67035" w:rsidRPr="003964FB" w14:paraId="3F91A815" w14:textId="77777777" w:rsidTr="00A67035">
        <w:tc>
          <w:tcPr>
            <w:tcW w:w="3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BC756A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La docente</w:t>
            </w:r>
          </w:p>
        </w:tc>
        <w:tc>
          <w:tcPr>
            <w:tcW w:w="727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F14285" w14:textId="77777777" w:rsidR="00A67035" w:rsidRPr="003964FB" w:rsidRDefault="00A67035">
            <w:pPr>
              <w:pStyle w:val="Default"/>
              <w:jc w:val="center"/>
              <w:rPr>
                <w:rFonts w:asciiTheme="majorHAnsi" w:hAnsiTheme="majorHAnsi" w:cstheme="majorHAnsi"/>
                <w:color w:val="auto"/>
                <w:sz w:val="26"/>
                <w:szCs w:val="26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I rappresentanti degli alunni</w:t>
            </w:r>
          </w:p>
        </w:tc>
      </w:tr>
      <w:tr w:rsidR="00A67035" w:rsidRPr="003964FB" w14:paraId="1E11A818" w14:textId="77777777" w:rsidTr="00A67035">
        <w:tc>
          <w:tcPr>
            <w:tcW w:w="3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9F735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Paola Fumagalli</w:t>
            </w:r>
          </w:p>
          <w:p w14:paraId="17BD9455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</w:p>
          <w:p w14:paraId="5EF03FD1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_____________________</w:t>
            </w:r>
          </w:p>
        </w:tc>
        <w:tc>
          <w:tcPr>
            <w:tcW w:w="36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CD24F2" w14:textId="051B6FD6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</w:p>
          <w:p w14:paraId="760F2097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</w:p>
          <w:p w14:paraId="3D624867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_______________________</w:t>
            </w:r>
          </w:p>
        </w:tc>
        <w:tc>
          <w:tcPr>
            <w:tcW w:w="36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806185" w14:textId="33DD5079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</w:p>
          <w:p w14:paraId="1E2A1DCF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</w:p>
          <w:p w14:paraId="50C656A7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</w:pPr>
            <w:r w:rsidRPr="003964FB">
              <w:rPr>
                <w:rFonts w:asciiTheme="majorHAnsi" w:hAnsiTheme="majorHAnsi" w:cstheme="majorHAnsi"/>
                <w:color w:val="auto"/>
                <w:sz w:val="26"/>
                <w:szCs w:val="26"/>
                <w:shd w:val="clear" w:color="auto" w:fill="FFFFFF"/>
              </w:rPr>
              <w:t>_________________________</w:t>
            </w:r>
          </w:p>
          <w:p w14:paraId="63F7374E" w14:textId="77777777" w:rsidR="00A67035" w:rsidRPr="003964FB" w:rsidRDefault="00A67035">
            <w:pPr>
              <w:pStyle w:val="Default"/>
              <w:rPr>
                <w:rFonts w:asciiTheme="majorHAnsi" w:hAnsiTheme="majorHAnsi" w:cstheme="majorHAnsi"/>
                <w:color w:val="auto"/>
                <w:sz w:val="26"/>
                <w:szCs w:val="26"/>
              </w:rPr>
            </w:pPr>
          </w:p>
        </w:tc>
      </w:tr>
    </w:tbl>
    <w:p w14:paraId="266A64C1" w14:textId="77777777" w:rsidR="00A67035" w:rsidRPr="003964FB" w:rsidRDefault="00A67035" w:rsidP="00A67035">
      <w:pPr>
        <w:pStyle w:val="Paragrafoelenco"/>
        <w:spacing w:line="276" w:lineRule="auto"/>
        <w:ind w:left="0"/>
        <w:rPr>
          <w:rFonts w:asciiTheme="majorHAnsi" w:hAnsiTheme="majorHAnsi" w:cstheme="majorHAnsi"/>
          <w:sz w:val="26"/>
          <w:szCs w:val="26"/>
        </w:rPr>
      </w:pPr>
    </w:p>
    <w:p w14:paraId="5AA81741" w14:textId="5E0AFFC5" w:rsidR="00200E1D" w:rsidRDefault="00200E1D">
      <w:pPr>
        <w:rPr>
          <w:rFonts w:asciiTheme="majorHAnsi" w:hAnsiTheme="majorHAnsi" w:cstheme="majorHAnsi"/>
        </w:rPr>
      </w:pPr>
    </w:p>
    <w:p w14:paraId="194D69B8" w14:textId="77777777" w:rsidR="003964FB" w:rsidRDefault="003964FB">
      <w:pPr>
        <w:rPr>
          <w:rFonts w:asciiTheme="majorHAnsi" w:hAnsiTheme="majorHAnsi" w:cstheme="majorHAnsi"/>
        </w:rPr>
      </w:pPr>
    </w:p>
    <w:p w14:paraId="5102FC96" w14:textId="5BBA0F32" w:rsidR="003964FB" w:rsidRPr="003964FB" w:rsidRDefault="003964FB">
      <w:pPr>
        <w:rPr>
          <w:rFonts w:asciiTheme="majorHAnsi" w:hAnsiTheme="majorHAnsi" w:cstheme="majorHAnsi"/>
        </w:rPr>
      </w:pPr>
    </w:p>
    <w:sectPr w:rsidR="003964FB" w:rsidRPr="003964FB" w:rsidSect="00CC2461">
      <w:pgSz w:w="11906" w:h="16838"/>
      <w:pgMar w:top="1417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AB4628" w14:textId="77777777" w:rsidR="001956FC" w:rsidRDefault="001956FC" w:rsidP="006072C1">
      <w:r>
        <w:separator/>
      </w:r>
    </w:p>
  </w:endnote>
  <w:endnote w:type="continuationSeparator" w:id="0">
    <w:p w14:paraId="56DB56D3" w14:textId="77777777" w:rsidR="001956FC" w:rsidRDefault="001956FC" w:rsidP="006072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AC5BF90" w14:textId="77777777" w:rsidR="001956FC" w:rsidRDefault="001956FC" w:rsidP="006072C1">
      <w:r>
        <w:separator/>
      </w:r>
    </w:p>
  </w:footnote>
  <w:footnote w:type="continuationSeparator" w:id="0">
    <w:p w14:paraId="38C6C47A" w14:textId="77777777" w:rsidR="001956FC" w:rsidRDefault="001956FC" w:rsidP="006072C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9483588"/>
    <w:multiLevelType w:val="hybridMultilevel"/>
    <w:tmpl w:val="C3DC7EC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C02699"/>
    <w:multiLevelType w:val="hybridMultilevel"/>
    <w:tmpl w:val="F5FEA696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985B27"/>
    <w:multiLevelType w:val="hybridMultilevel"/>
    <w:tmpl w:val="440A8EF4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B803967"/>
    <w:multiLevelType w:val="hybridMultilevel"/>
    <w:tmpl w:val="78AAAA8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2FE1F4A"/>
    <w:multiLevelType w:val="hybridMultilevel"/>
    <w:tmpl w:val="27321276"/>
    <w:lvl w:ilvl="0" w:tplc="8BF849B4">
      <w:start w:val="10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0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0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0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0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0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0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0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0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18748AD"/>
    <w:multiLevelType w:val="hybridMultilevel"/>
    <w:tmpl w:val="3BD81A2E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2D55D00"/>
    <w:multiLevelType w:val="hybridMultilevel"/>
    <w:tmpl w:val="1DA21172"/>
    <w:lvl w:ilvl="0" w:tplc="0410000F">
      <w:start w:val="1"/>
      <w:numFmt w:val="decimal"/>
      <w:lvlText w:val="%1."/>
      <w:lvlJc w:val="left"/>
      <w:pPr>
        <w:ind w:left="720" w:hanging="360"/>
      </w:pPr>
    </w:lvl>
    <w:lvl w:ilvl="1" w:tplc="04100019">
      <w:start w:val="1"/>
      <w:numFmt w:val="lowerLetter"/>
      <w:lvlText w:val="%2."/>
      <w:lvlJc w:val="left"/>
      <w:pPr>
        <w:ind w:left="1440" w:hanging="360"/>
      </w:pPr>
    </w:lvl>
    <w:lvl w:ilvl="2" w:tplc="0410001B">
      <w:start w:val="1"/>
      <w:numFmt w:val="lowerRoman"/>
      <w:lvlText w:val="%3."/>
      <w:lvlJc w:val="right"/>
      <w:pPr>
        <w:ind w:left="2160" w:hanging="180"/>
      </w:pPr>
    </w:lvl>
    <w:lvl w:ilvl="3" w:tplc="0410000F">
      <w:start w:val="1"/>
      <w:numFmt w:val="decimal"/>
      <w:lvlText w:val="%4."/>
      <w:lvlJc w:val="left"/>
      <w:pPr>
        <w:ind w:left="2880" w:hanging="360"/>
      </w:pPr>
    </w:lvl>
    <w:lvl w:ilvl="4" w:tplc="04100019">
      <w:start w:val="1"/>
      <w:numFmt w:val="lowerLetter"/>
      <w:lvlText w:val="%5."/>
      <w:lvlJc w:val="left"/>
      <w:pPr>
        <w:ind w:left="3600" w:hanging="360"/>
      </w:pPr>
    </w:lvl>
    <w:lvl w:ilvl="5" w:tplc="0410001B">
      <w:start w:val="1"/>
      <w:numFmt w:val="lowerRoman"/>
      <w:lvlText w:val="%6."/>
      <w:lvlJc w:val="right"/>
      <w:pPr>
        <w:ind w:left="4320" w:hanging="180"/>
      </w:pPr>
    </w:lvl>
    <w:lvl w:ilvl="6" w:tplc="0410000F">
      <w:start w:val="1"/>
      <w:numFmt w:val="decimal"/>
      <w:lvlText w:val="%7."/>
      <w:lvlJc w:val="left"/>
      <w:pPr>
        <w:ind w:left="5040" w:hanging="360"/>
      </w:pPr>
    </w:lvl>
    <w:lvl w:ilvl="7" w:tplc="04100019">
      <w:start w:val="1"/>
      <w:numFmt w:val="lowerLetter"/>
      <w:lvlText w:val="%8."/>
      <w:lvlJc w:val="left"/>
      <w:pPr>
        <w:ind w:left="5760" w:hanging="360"/>
      </w:pPr>
    </w:lvl>
    <w:lvl w:ilvl="8" w:tplc="0410001B">
      <w:start w:val="1"/>
      <w:numFmt w:val="lowerRoman"/>
      <w:lvlText w:val="%9."/>
      <w:lvlJc w:val="right"/>
      <w:pPr>
        <w:ind w:left="6480" w:hanging="180"/>
      </w:pPr>
    </w:lvl>
  </w:abstractNum>
  <w:num w:numId="1" w16cid:durableId="787241380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00481760">
    <w:abstractNumId w:val="4"/>
  </w:num>
  <w:num w:numId="3" w16cid:durableId="674114844">
    <w:abstractNumId w:val="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2007321479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273436250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682560189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 w16cid:durableId="186023635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embedSystemFonts/>
  <w:defaultTabStop w:val="708"/>
  <w:hyphenationZone w:val="283"/>
  <w:doNotHyphenateCaps/>
  <w:characterSpacingControl w:val="doNotCompress"/>
  <w:doNotValidateAgainstSchema/>
  <w:doNotDemarcateInvalidXml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3BAF"/>
    <w:rsid w:val="00047A2B"/>
    <w:rsid w:val="00060AC8"/>
    <w:rsid w:val="000A4B9F"/>
    <w:rsid w:val="000B05F4"/>
    <w:rsid w:val="0010299C"/>
    <w:rsid w:val="0016314D"/>
    <w:rsid w:val="001956FC"/>
    <w:rsid w:val="00200E1D"/>
    <w:rsid w:val="002F7D90"/>
    <w:rsid w:val="00387CDF"/>
    <w:rsid w:val="003905C6"/>
    <w:rsid w:val="003964FB"/>
    <w:rsid w:val="00426287"/>
    <w:rsid w:val="00506221"/>
    <w:rsid w:val="005E7316"/>
    <w:rsid w:val="005F3CBF"/>
    <w:rsid w:val="006072C1"/>
    <w:rsid w:val="007A49B5"/>
    <w:rsid w:val="007F1239"/>
    <w:rsid w:val="00873F0E"/>
    <w:rsid w:val="008D48F8"/>
    <w:rsid w:val="00A67035"/>
    <w:rsid w:val="00B966F5"/>
    <w:rsid w:val="00CC2461"/>
    <w:rsid w:val="00D7163F"/>
    <w:rsid w:val="00D8566C"/>
    <w:rsid w:val="00DE3BAF"/>
    <w:rsid w:val="00EC0EAE"/>
    <w:rsid w:val="00F00B2E"/>
    <w:rsid w:val="00FB2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6BCC0EEC"/>
  <w14:defaultImageDpi w14:val="0"/>
  <w15:docId w15:val="{63464550-EC3E-46A9-A910-626D015348D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Times New Roman" w:hAnsi="Calibri" w:cs="Times New Roman"/>
        <w:lang w:val="it-IT" w:eastAsia="it-I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Pr>
      <w:rFonts w:ascii="Times New Roman" w:hAnsi="Times New Roman"/>
      <w:sz w:val="24"/>
      <w:szCs w:val="24"/>
    </w:rPr>
  </w:style>
  <w:style w:type="paragraph" w:styleId="Titolo1">
    <w:name w:val="heading 1"/>
    <w:basedOn w:val="Normale"/>
    <w:next w:val="Normale"/>
    <w:link w:val="Titolo1Carattere"/>
    <w:uiPriority w:val="99"/>
    <w:qFormat/>
    <w:pPr>
      <w:keepNext/>
      <w:tabs>
        <w:tab w:val="left" w:pos="3686"/>
      </w:tabs>
      <w:snapToGrid w:val="0"/>
      <w:ind w:right="-82"/>
      <w:jc w:val="center"/>
      <w:outlineLvl w:val="0"/>
    </w:pPr>
    <w:rPr>
      <w:rFonts w:ascii="Arial" w:hAnsi="Arial" w:cs="Arial"/>
      <w:i/>
      <w:iCs/>
      <w:sz w:val="32"/>
      <w:szCs w:val="32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link w:val="Titolo1"/>
    <w:uiPriority w:val="9"/>
    <w:locked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styleId="Collegamentoipertestuale">
    <w:name w:val="Hyperlink"/>
    <w:uiPriority w:val="99"/>
    <w:rPr>
      <w:rFonts w:cs="Times New Roman"/>
      <w:color w:val="0000FF"/>
      <w:u w:val="single"/>
    </w:rPr>
  </w:style>
  <w:style w:type="paragraph" w:styleId="Intestazione">
    <w:name w:val="header"/>
    <w:basedOn w:val="Normale"/>
    <w:link w:val="IntestazioneCarattere"/>
    <w:pPr>
      <w:tabs>
        <w:tab w:val="center" w:pos="4819"/>
        <w:tab w:val="right" w:pos="9638"/>
      </w:tabs>
    </w:pPr>
  </w:style>
  <w:style w:type="character" w:customStyle="1" w:styleId="IntestazioneCarattere">
    <w:name w:val="Intestazione Carattere"/>
    <w:link w:val="Intestazione"/>
    <w:semiHidden/>
    <w:locked/>
    <w:rPr>
      <w:rFonts w:ascii="Times New Roman" w:hAnsi="Times New Roman" w:cs="Times New Roman"/>
      <w:sz w:val="24"/>
      <w:szCs w:val="24"/>
    </w:rPr>
  </w:style>
  <w:style w:type="paragraph" w:styleId="Pidipagina">
    <w:name w:val="footer"/>
    <w:basedOn w:val="Normale"/>
    <w:link w:val="PidipaginaCarattere"/>
    <w:uiPriority w:val="99"/>
    <w:unhideWhenUsed/>
    <w:rsid w:val="006072C1"/>
    <w:pPr>
      <w:tabs>
        <w:tab w:val="center" w:pos="4819"/>
        <w:tab w:val="right" w:pos="9638"/>
      </w:tabs>
    </w:pPr>
  </w:style>
  <w:style w:type="character" w:customStyle="1" w:styleId="PidipaginaCarattere">
    <w:name w:val="Piè di pagina Carattere"/>
    <w:link w:val="Pidipagina"/>
    <w:uiPriority w:val="99"/>
    <w:rsid w:val="006072C1"/>
    <w:rPr>
      <w:rFonts w:ascii="Times New Roman" w:hAnsi="Times New Roman"/>
      <w:sz w:val="24"/>
      <w:szCs w:val="24"/>
    </w:rPr>
  </w:style>
  <w:style w:type="paragraph" w:styleId="Paragrafoelenco">
    <w:name w:val="List Paragraph"/>
    <w:basedOn w:val="Normale"/>
    <w:uiPriority w:val="34"/>
    <w:qFormat/>
    <w:rsid w:val="00A67035"/>
    <w:pPr>
      <w:spacing w:after="160" w:line="25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A67035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905C6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905C6"/>
    <w:rPr>
      <w:rFonts w:ascii="Segoe UI" w:hAnsi="Segoe UI" w:cs="Segoe UI"/>
      <w:sz w:val="18"/>
      <w:szCs w:val="18"/>
    </w:rPr>
  </w:style>
  <w:style w:type="table" w:styleId="Grigliatabella">
    <w:name w:val="Table Grid"/>
    <w:basedOn w:val="Tabellanormale"/>
    <w:uiPriority w:val="39"/>
    <w:rsid w:val="003964FB"/>
    <w:rPr>
      <w:rFonts w:asciiTheme="minorHAnsi" w:eastAsiaTheme="minorHAnsi" w:hAnsiTheme="minorHAnsi" w:cstheme="minorBid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639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2374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97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image" Target="media/image5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://www.istitutogreppi.edu.it" TargetMode="External"/><Relationship Id="rId5" Type="http://schemas.openxmlformats.org/officeDocument/2006/relationships/footnotes" Target="footnotes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4</Pages>
  <Words>682</Words>
  <Characters>3894</Characters>
  <Application>Microsoft Office Word</Application>
  <DocSecurity>0</DocSecurity>
  <Lines>32</Lines>
  <Paragraphs>9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 </vt:lpstr>
    </vt:vector>
  </TitlesOfParts>
  <Company> </Company>
  <LinksUpToDate>false</LinksUpToDate>
  <CharactersWithSpaces>4567</CharactersWithSpaces>
  <SharedDoc>false</SharedDoc>
  <HLinks>
    <vt:vector size="6" baseType="variant">
      <vt:variant>
        <vt:i4>5505090</vt:i4>
      </vt:variant>
      <vt:variant>
        <vt:i4>0</vt:i4>
      </vt:variant>
      <vt:variant>
        <vt:i4>0</vt:i4>
      </vt:variant>
      <vt:variant>
        <vt:i4>5</vt:i4>
      </vt:variant>
      <vt:variant>
        <vt:lpwstr>http://www.istitutogreppi.edu.it/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carloriva</dc:creator>
  <cp:keywords/>
  <dc:description/>
  <cp:lastModifiedBy>Prof.ssa Paola Fumagalli</cp:lastModifiedBy>
  <cp:revision>3</cp:revision>
  <cp:lastPrinted>2025-06-05T11:53:00Z</cp:lastPrinted>
  <dcterms:created xsi:type="dcterms:W3CDTF">2026-05-25T13:32:00Z</dcterms:created>
  <dcterms:modified xsi:type="dcterms:W3CDTF">2026-05-25T14:18:00Z</dcterms:modified>
</cp:coreProperties>
</file>